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01896" w14:textId="77777777" w:rsidR="00EB6763" w:rsidRDefault="00B23185">
      <w:pPr>
        <w:pStyle w:val="Zkladntext"/>
        <w:spacing w:before="68"/>
        <w:ind w:left="350" w:right="489"/>
        <w:jc w:val="center"/>
      </w:pPr>
      <w:r>
        <w:t>Škola</w:t>
      </w:r>
      <w:r>
        <w:rPr>
          <w:spacing w:val="27"/>
        </w:rPr>
        <w:t xml:space="preserve"> </w:t>
      </w:r>
      <w:r>
        <w:t>(názov,</w:t>
      </w:r>
      <w:r>
        <w:rPr>
          <w:spacing w:val="31"/>
        </w:rPr>
        <w:t xml:space="preserve"> </w:t>
      </w:r>
      <w:r>
        <w:rPr>
          <w:spacing w:val="-2"/>
        </w:rPr>
        <w:t>adresa):.................................................................................................................................</w:t>
      </w:r>
    </w:p>
    <w:p w14:paraId="334C3D09" w14:textId="77777777" w:rsidR="00EB6763" w:rsidRDefault="00EB6763">
      <w:pPr>
        <w:pStyle w:val="Zkladntext"/>
        <w:spacing w:before="5"/>
        <w:rPr>
          <w:sz w:val="28"/>
        </w:rPr>
      </w:pPr>
    </w:p>
    <w:p w14:paraId="0ECE5691" w14:textId="7D743727" w:rsidR="00EB6763" w:rsidRPr="00B23185" w:rsidRDefault="008F18AB" w:rsidP="00B23185">
      <w:pPr>
        <w:pStyle w:val="Nzov"/>
        <w:ind w:left="0"/>
      </w:pPr>
      <w:r w:rsidRPr="00B23185">
        <w:t xml:space="preserve">                                              ŽIADOSŤ</w:t>
      </w:r>
      <w:r w:rsidRPr="00B23185">
        <w:rPr>
          <w:spacing w:val="-4"/>
        </w:rPr>
        <w:t xml:space="preserve"> </w:t>
      </w:r>
      <w:r w:rsidRPr="00B23185">
        <w:t>PRE</w:t>
      </w:r>
      <w:r w:rsidRPr="00B23185">
        <w:rPr>
          <w:spacing w:val="-4"/>
        </w:rPr>
        <w:t xml:space="preserve"> </w:t>
      </w:r>
      <w:r w:rsidRPr="00B23185">
        <w:rPr>
          <w:spacing w:val="-5"/>
        </w:rPr>
        <w:t>MŠ, ŠMŠ</w:t>
      </w:r>
    </w:p>
    <w:p w14:paraId="4FB0464D" w14:textId="77777777" w:rsidR="00B23185" w:rsidRPr="00B23185" w:rsidRDefault="00B23185" w:rsidP="00B23185">
      <w:pPr>
        <w:pStyle w:val="Nadpis1"/>
        <w:spacing w:before="0"/>
        <w:ind w:left="124"/>
        <w:rPr>
          <w:spacing w:val="-2"/>
        </w:rPr>
      </w:pPr>
      <w:r w:rsidRPr="00B23185">
        <w:t>o</w:t>
      </w:r>
      <w:r w:rsidRPr="00B23185">
        <w:rPr>
          <w:spacing w:val="-10"/>
        </w:rPr>
        <w:t xml:space="preserve"> </w:t>
      </w:r>
      <w:r w:rsidR="008F18AB" w:rsidRPr="00B23185">
        <w:rPr>
          <w:spacing w:val="-2"/>
        </w:rPr>
        <w:t xml:space="preserve">psychologické vyšetrenie, </w:t>
      </w:r>
      <w:r w:rsidR="008F18AB" w:rsidRPr="00B23185">
        <w:t xml:space="preserve"> </w:t>
      </w:r>
      <w:r w:rsidR="008F18AB" w:rsidRPr="00B23185">
        <w:rPr>
          <w:spacing w:val="-2"/>
        </w:rPr>
        <w:t>špeciálno pedagogické vyšetrenie</w:t>
      </w:r>
      <w:r w:rsidR="008F18AB" w:rsidRPr="00B23185">
        <w:t xml:space="preserve">, </w:t>
      </w:r>
      <w:r w:rsidR="008F18AB" w:rsidRPr="00B23185">
        <w:rPr>
          <w:spacing w:val="-2"/>
        </w:rPr>
        <w:t>logopedické vyšetrenie</w:t>
      </w:r>
    </w:p>
    <w:p w14:paraId="482B60E9" w14:textId="1B64FA5F" w:rsidR="00B23185" w:rsidRPr="00B23185" w:rsidRDefault="00B23185" w:rsidP="00B23185">
      <w:pPr>
        <w:pStyle w:val="Nadpis1"/>
        <w:spacing w:before="0"/>
        <w:ind w:left="0"/>
        <w:jc w:val="center"/>
        <w:rPr>
          <w:sz w:val="16"/>
          <w:szCs w:val="16"/>
        </w:rPr>
      </w:pPr>
      <w:r w:rsidRPr="00B23185">
        <w:rPr>
          <w:sz w:val="16"/>
          <w:szCs w:val="16"/>
        </w:rPr>
        <w:t>/ vhodné podčiarknite /</w:t>
      </w:r>
    </w:p>
    <w:p w14:paraId="1F2FB925" w14:textId="77777777" w:rsidR="00EB6763" w:rsidRDefault="00B23185">
      <w:pPr>
        <w:pStyle w:val="Nadpis2"/>
        <w:spacing w:before="1" w:line="276" w:lineRule="exact"/>
        <w:ind w:left="235"/>
      </w:pPr>
      <w:r>
        <w:t>Centrum</w:t>
      </w:r>
      <w:r>
        <w:rPr>
          <w:spacing w:val="-2"/>
        </w:rPr>
        <w:t xml:space="preserve"> </w:t>
      </w:r>
      <w:r>
        <w:t>poradenstva a</w:t>
      </w:r>
      <w:r>
        <w:rPr>
          <w:spacing w:val="-2"/>
        </w:rPr>
        <w:t xml:space="preserve"> prevencie</w:t>
      </w:r>
    </w:p>
    <w:p w14:paraId="04DE8441" w14:textId="77777777" w:rsidR="00EB6763" w:rsidRDefault="00B23185">
      <w:pPr>
        <w:pStyle w:val="Zkladntext"/>
        <w:spacing w:line="253" w:lineRule="exact"/>
        <w:ind w:left="238" w:right="344"/>
        <w:jc w:val="center"/>
      </w:pPr>
      <w:r>
        <w:t>Kpt.</w:t>
      </w:r>
      <w:r>
        <w:rPr>
          <w:spacing w:val="-3"/>
        </w:rPr>
        <w:t xml:space="preserve"> </w:t>
      </w:r>
      <w:r>
        <w:t>Nálepku</w:t>
      </w:r>
      <w:r>
        <w:rPr>
          <w:spacing w:val="-2"/>
        </w:rPr>
        <w:t xml:space="preserve"> </w:t>
      </w:r>
      <w:r>
        <w:t>1057/18,</w:t>
      </w:r>
      <w:r>
        <w:rPr>
          <w:spacing w:val="-2"/>
        </w:rPr>
        <w:t xml:space="preserve"> </w:t>
      </w:r>
      <w:r>
        <w:t>075</w:t>
      </w:r>
      <w:r>
        <w:rPr>
          <w:spacing w:val="-4"/>
        </w:rPr>
        <w:t xml:space="preserve"> </w:t>
      </w:r>
      <w:r>
        <w:t>01</w:t>
      </w:r>
      <w:r>
        <w:rPr>
          <w:spacing w:val="-2"/>
        </w:rPr>
        <w:t xml:space="preserve"> Trebišov</w:t>
      </w:r>
    </w:p>
    <w:p w14:paraId="678473D9" w14:textId="77777777" w:rsidR="00EB6763" w:rsidRDefault="00B23185">
      <w:pPr>
        <w:pStyle w:val="Zkladntext"/>
        <w:spacing w:before="1" w:line="252" w:lineRule="exact"/>
        <w:ind w:left="238" w:right="345"/>
        <w:jc w:val="center"/>
      </w:pPr>
      <w:r>
        <w:t>tel.:</w:t>
      </w:r>
      <w:r>
        <w:rPr>
          <w:spacing w:val="-4"/>
        </w:rPr>
        <w:t xml:space="preserve"> </w:t>
      </w:r>
      <w:r>
        <w:t>0919</w:t>
      </w:r>
      <w:r>
        <w:rPr>
          <w:spacing w:val="-2"/>
        </w:rPr>
        <w:t xml:space="preserve"> </w:t>
      </w:r>
      <w:r>
        <w:t>077</w:t>
      </w:r>
      <w:r>
        <w:rPr>
          <w:spacing w:val="-4"/>
        </w:rPr>
        <w:t xml:space="preserve"> </w:t>
      </w:r>
      <w:r>
        <w:t>386,</w:t>
      </w:r>
      <w:r>
        <w:rPr>
          <w:spacing w:val="-2"/>
        </w:rPr>
        <w:t xml:space="preserve"> </w:t>
      </w:r>
      <w:r>
        <w:t>0911</w:t>
      </w:r>
      <w:r>
        <w:rPr>
          <w:spacing w:val="-2"/>
        </w:rPr>
        <w:t xml:space="preserve"> </w:t>
      </w:r>
      <w:r>
        <w:t>371</w:t>
      </w:r>
      <w:r>
        <w:rPr>
          <w:spacing w:val="-2"/>
        </w:rPr>
        <w:t xml:space="preserve"> </w:t>
      </w:r>
      <w:r>
        <w:t>767,</w:t>
      </w:r>
      <w:r>
        <w:rPr>
          <w:spacing w:val="-2"/>
        </w:rPr>
        <w:t xml:space="preserve"> </w:t>
      </w:r>
      <w:r>
        <w:t>e-mail:</w:t>
      </w:r>
      <w:r>
        <w:rPr>
          <w:spacing w:val="-3"/>
        </w:rPr>
        <w:t xml:space="preserve"> </w:t>
      </w:r>
      <w:hyperlink r:id="rId5">
        <w:r w:rsidR="00EB6763">
          <w:rPr>
            <w:spacing w:val="-2"/>
          </w:rPr>
          <w:t>poradna@poradnatrebisov.sk</w:t>
        </w:r>
      </w:hyperlink>
    </w:p>
    <w:p w14:paraId="5F5D3B8C" w14:textId="77777777" w:rsidR="00EB6763" w:rsidRDefault="00B23185">
      <w:pPr>
        <w:pStyle w:val="Zkladntext"/>
        <w:ind w:left="238" w:right="346"/>
        <w:jc w:val="center"/>
      </w:pPr>
      <w:r>
        <w:rPr>
          <w:b/>
          <w:i/>
        </w:rPr>
        <w:t>elokované</w:t>
      </w:r>
      <w:r>
        <w:rPr>
          <w:b/>
          <w:i/>
          <w:spacing w:val="-2"/>
        </w:rPr>
        <w:t xml:space="preserve"> </w:t>
      </w:r>
      <w:r>
        <w:rPr>
          <w:b/>
          <w:i/>
        </w:rPr>
        <w:t xml:space="preserve">pracovisko: </w:t>
      </w:r>
      <w:r>
        <w:t>Poľná</w:t>
      </w:r>
      <w:r>
        <w:rPr>
          <w:spacing w:val="-2"/>
        </w:rPr>
        <w:t xml:space="preserve"> </w:t>
      </w:r>
      <w:r>
        <w:t>1,</w:t>
      </w:r>
      <w:r>
        <w:rPr>
          <w:spacing w:val="-2"/>
        </w:rPr>
        <w:t xml:space="preserve"> </w:t>
      </w:r>
      <w:r>
        <w:t>075</w:t>
      </w:r>
      <w:r>
        <w:rPr>
          <w:spacing w:val="-4"/>
        </w:rPr>
        <w:t xml:space="preserve"> </w:t>
      </w:r>
      <w:r>
        <w:t>01</w:t>
      </w:r>
      <w:r>
        <w:rPr>
          <w:spacing w:val="-2"/>
        </w:rPr>
        <w:t xml:space="preserve"> </w:t>
      </w:r>
      <w:r>
        <w:t>Trebišov,</w:t>
      </w:r>
      <w:r>
        <w:rPr>
          <w:spacing w:val="-4"/>
        </w:rPr>
        <w:t xml:space="preserve"> </w:t>
      </w:r>
      <w:r>
        <w:t>tel.:</w:t>
      </w:r>
      <w:r>
        <w:rPr>
          <w:spacing w:val="-4"/>
        </w:rPr>
        <w:t xml:space="preserve"> </w:t>
      </w:r>
      <w:r>
        <w:t>056/6685385,</w:t>
      </w:r>
      <w:r>
        <w:rPr>
          <w:spacing w:val="-5"/>
        </w:rPr>
        <w:t xml:space="preserve"> </w:t>
      </w:r>
      <w:r>
        <w:t>e-mail:</w:t>
      </w:r>
      <w:r>
        <w:rPr>
          <w:spacing w:val="-1"/>
        </w:rPr>
        <w:t xml:space="preserve"> </w:t>
      </w:r>
      <w:hyperlink r:id="rId6">
        <w:r w:rsidR="00EB6763">
          <w:t>elcpp@poradnatrebisov.sk</w:t>
        </w:r>
      </w:hyperlink>
      <w:r>
        <w:t xml:space="preserve"> web: </w:t>
      </w:r>
      <w:hyperlink r:id="rId7">
        <w:r w:rsidR="00EB6763">
          <w:t>www.poradnatrebisov.sk</w:t>
        </w:r>
      </w:hyperlink>
    </w:p>
    <w:p w14:paraId="16C26365" w14:textId="77777777" w:rsidR="00EB6763" w:rsidRDefault="00EB6763">
      <w:pPr>
        <w:pStyle w:val="Zkladntext"/>
        <w:spacing w:before="1"/>
        <w:rPr>
          <w:sz w:val="2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7"/>
        <w:gridCol w:w="5514"/>
      </w:tblGrid>
      <w:tr w:rsidR="00EB6763" w14:paraId="307DEBDE" w14:textId="77777777">
        <w:trPr>
          <w:trHeight w:val="453"/>
        </w:trPr>
        <w:tc>
          <w:tcPr>
            <w:tcW w:w="3927" w:type="dxa"/>
          </w:tcPr>
          <w:p w14:paraId="3A6BE4FF" w14:textId="77777777" w:rsidR="00EB6763" w:rsidRDefault="00B23185">
            <w:pPr>
              <w:pStyle w:val="TableParagraph"/>
              <w:spacing w:before="90"/>
              <w:ind w:left="107"/>
              <w:rPr>
                <w:b/>
                <w:sz w:val="24"/>
              </w:rPr>
            </w:pPr>
            <w:r>
              <w:rPr>
                <w:b/>
                <w:sz w:val="24"/>
              </w:rPr>
              <w:t>Meno</w:t>
            </w:r>
            <w:r>
              <w:rPr>
                <w:b/>
                <w:spacing w:val="-2"/>
                <w:sz w:val="24"/>
              </w:rPr>
              <w:t xml:space="preserve"> </w:t>
            </w:r>
            <w:r>
              <w:rPr>
                <w:b/>
                <w:sz w:val="24"/>
              </w:rPr>
              <w:t>a</w:t>
            </w:r>
            <w:r>
              <w:rPr>
                <w:b/>
                <w:spacing w:val="-2"/>
                <w:sz w:val="24"/>
              </w:rPr>
              <w:t xml:space="preserve"> </w:t>
            </w:r>
            <w:r>
              <w:rPr>
                <w:b/>
                <w:sz w:val="24"/>
              </w:rPr>
              <w:t>priezvisko</w:t>
            </w:r>
            <w:r>
              <w:rPr>
                <w:b/>
                <w:spacing w:val="-2"/>
                <w:sz w:val="24"/>
              </w:rPr>
              <w:t xml:space="preserve"> dieťaťa:</w:t>
            </w:r>
          </w:p>
        </w:tc>
        <w:tc>
          <w:tcPr>
            <w:tcW w:w="5514" w:type="dxa"/>
          </w:tcPr>
          <w:p w14:paraId="583CD32B" w14:textId="77777777" w:rsidR="00EB6763" w:rsidRDefault="00EB6763">
            <w:pPr>
              <w:pStyle w:val="TableParagraph"/>
              <w:rPr>
                <w:sz w:val="20"/>
              </w:rPr>
            </w:pPr>
          </w:p>
        </w:tc>
      </w:tr>
      <w:tr w:rsidR="00EB6763" w14:paraId="6B15960F" w14:textId="77777777">
        <w:trPr>
          <w:trHeight w:val="456"/>
        </w:trPr>
        <w:tc>
          <w:tcPr>
            <w:tcW w:w="3927" w:type="dxa"/>
          </w:tcPr>
          <w:p w14:paraId="69CE75EB" w14:textId="77777777" w:rsidR="00EB6763" w:rsidRDefault="00B23185">
            <w:pPr>
              <w:pStyle w:val="TableParagraph"/>
              <w:spacing w:before="90"/>
              <w:ind w:left="107"/>
              <w:rPr>
                <w:b/>
                <w:sz w:val="24"/>
              </w:rPr>
            </w:pPr>
            <w:r>
              <w:rPr>
                <w:b/>
                <w:sz w:val="24"/>
              </w:rPr>
              <w:t>Dátum</w:t>
            </w:r>
            <w:r>
              <w:rPr>
                <w:b/>
                <w:spacing w:val="-2"/>
                <w:sz w:val="24"/>
              </w:rPr>
              <w:t xml:space="preserve"> </w:t>
            </w:r>
            <w:r>
              <w:rPr>
                <w:b/>
                <w:sz w:val="24"/>
              </w:rPr>
              <w:t>a</w:t>
            </w:r>
            <w:r>
              <w:rPr>
                <w:b/>
                <w:spacing w:val="-2"/>
                <w:sz w:val="24"/>
              </w:rPr>
              <w:t xml:space="preserve"> </w:t>
            </w:r>
            <w:r>
              <w:rPr>
                <w:b/>
                <w:sz w:val="24"/>
              </w:rPr>
              <w:t>miesto</w:t>
            </w:r>
            <w:r>
              <w:rPr>
                <w:b/>
                <w:spacing w:val="-2"/>
                <w:sz w:val="24"/>
              </w:rPr>
              <w:t xml:space="preserve"> </w:t>
            </w:r>
            <w:r>
              <w:rPr>
                <w:b/>
                <w:sz w:val="24"/>
              </w:rPr>
              <w:t>narodenia</w:t>
            </w:r>
            <w:r>
              <w:rPr>
                <w:b/>
                <w:spacing w:val="-2"/>
                <w:sz w:val="24"/>
              </w:rPr>
              <w:t xml:space="preserve"> dieťaťa:</w:t>
            </w:r>
          </w:p>
        </w:tc>
        <w:tc>
          <w:tcPr>
            <w:tcW w:w="5514" w:type="dxa"/>
          </w:tcPr>
          <w:p w14:paraId="308EA325" w14:textId="77777777" w:rsidR="00EB6763" w:rsidRDefault="00EB6763">
            <w:pPr>
              <w:pStyle w:val="TableParagraph"/>
              <w:rPr>
                <w:sz w:val="20"/>
              </w:rPr>
            </w:pPr>
          </w:p>
        </w:tc>
      </w:tr>
      <w:tr w:rsidR="00EB6763" w14:paraId="6D4E680C" w14:textId="77777777">
        <w:trPr>
          <w:trHeight w:val="453"/>
        </w:trPr>
        <w:tc>
          <w:tcPr>
            <w:tcW w:w="3927" w:type="dxa"/>
          </w:tcPr>
          <w:p w14:paraId="362AB290" w14:textId="77777777" w:rsidR="00EB6763" w:rsidRDefault="00B23185">
            <w:pPr>
              <w:pStyle w:val="TableParagraph"/>
              <w:spacing w:before="90"/>
              <w:ind w:left="107"/>
              <w:rPr>
                <w:b/>
                <w:sz w:val="24"/>
              </w:rPr>
            </w:pPr>
            <w:r>
              <w:rPr>
                <w:b/>
                <w:sz w:val="24"/>
              </w:rPr>
              <w:t>Rodné</w:t>
            </w:r>
            <w:r>
              <w:rPr>
                <w:b/>
                <w:spacing w:val="-3"/>
                <w:sz w:val="24"/>
              </w:rPr>
              <w:t xml:space="preserve"> </w:t>
            </w:r>
            <w:r>
              <w:rPr>
                <w:b/>
                <w:spacing w:val="-2"/>
                <w:sz w:val="24"/>
              </w:rPr>
              <w:t>číslo:</w:t>
            </w:r>
          </w:p>
        </w:tc>
        <w:tc>
          <w:tcPr>
            <w:tcW w:w="5514" w:type="dxa"/>
          </w:tcPr>
          <w:p w14:paraId="1F11148F" w14:textId="77777777" w:rsidR="00EB6763" w:rsidRDefault="00EB6763">
            <w:pPr>
              <w:pStyle w:val="TableParagraph"/>
              <w:rPr>
                <w:sz w:val="20"/>
              </w:rPr>
            </w:pPr>
          </w:p>
        </w:tc>
      </w:tr>
      <w:tr w:rsidR="00EB6763" w14:paraId="603B35C5" w14:textId="77777777">
        <w:trPr>
          <w:trHeight w:val="453"/>
        </w:trPr>
        <w:tc>
          <w:tcPr>
            <w:tcW w:w="3927" w:type="dxa"/>
          </w:tcPr>
          <w:p w14:paraId="73FA73BE" w14:textId="77777777" w:rsidR="00EB6763" w:rsidRDefault="00B23185">
            <w:pPr>
              <w:pStyle w:val="TableParagraph"/>
              <w:spacing w:before="90"/>
              <w:ind w:left="107"/>
              <w:rPr>
                <w:b/>
                <w:sz w:val="24"/>
              </w:rPr>
            </w:pPr>
            <w:r>
              <w:rPr>
                <w:b/>
                <w:sz w:val="24"/>
              </w:rPr>
              <w:t>Bydlisko</w:t>
            </w:r>
            <w:r>
              <w:rPr>
                <w:b/>
                <w:spacing w:val="-3"/>
                <w:sz w:val="24"/>
              </w:rPr>
              <w:t xml:space="preserve"> </w:t>
            </w:r>
            <w:r>
              <w:rPr>
                <w:b/>
                <w:sz w:val="24"/>
              </w:rPr>
              <w:t>(presná</w:t>
            </w:r>
            <w:r>
              <w:rPr>
                <w:b/>
                <w:spacing w:val="-3"/>
                <w:sz w:val="24"/>
              </w:rPr>
              <w:t xml:space="preserve"> </w:t>
            </w:r>
            <w:r>
              <w:rPr>
                <w:b/>
                <w:spacing w:val="-2"/>
                <w:sz w:val="24"/>
              </w:rPr>
              <w:t>adresa):</w:t>
            </w:r>
          </w:p>
        </w:tc>
        <w:tc>
          <w:tcPr>
            <w:tcW w:w="5514" w:type="dxa"/>
          </w:tcPr>
          <w:p w14:paraId="6A3722B4" w14:textId="77777777" w:rsidR="00EB6763" w:rsidRDefault="00EB6763">
            <w:pPr>
              <w:pStyle w:val="TableParagraph"/>
              <w:rPr>
                <w:sz w:val="20"/>
              </w:rPr>
            </w:pPr>
          </w:p>
        </w:tc>
      </w:tr>
      <w:tr w:rsidR="00EB6763" w14:paraId="7647ECDD" w14:textId="77777777">
        <w:trPr>
          <w:trHeight w:val="556"/>
        </w:trPr>
        <w:tc>
          <w:tcPr>
            <w:tcW w:w="3927" w:type="dxa"/>
          </w:tcPr>
          <w:p w14:paraId="5A8AB35C" w14:textId="77777777" w:rsidR="00EB6763" w:rsidRDefault="00B23185">
            <w:pPr>
              <w:pStyle w:val="TableParagraph"/>
              <w:spacing w:line="270" w:lineRule="atLeast"/>
              <w:ind w:left="107" w:right="197"/>
              <w:rPr>
                <w:b/>
                <w:sz w:val="24"/>
              </w:rPr>
            </w:pPr>
            <w:r>
              <w:rPr>
                <w:b/>
                <w:sz w:val="24"/>
              </w:rPr>
              <w:t>Meno</w:t>
            </w:r>
            <w:r>
              <w:rPr>
                <w:b/>
                <w:spacing w:val="-13"/>
                <w:sz w:val="24"/>
              </w:rPr>
              <w:t xml:space="preserve"> </w:t>
            </w:r>
            <w:r>
              <w:rPr>
                <w:b/>
                <w:sz w:val="24"/>
              </w:rPr>
              <w:t>a</w:t>
            </w:r>
            <w:r>
              <w:rPr>
                <w:b/>
                <w:spacing w:val="-13"/>
                <w:sz w:val="24"/>
              </w:rPr>
              <w:t xml:space="preserve"> </w:t>
            </w:r>
            <w:r>
              <w:rPr>
                <w:b/>
                <w:sz w:val="24"/>
              </w:rPr>
              <w:t>priezvisko</w:t>
            </w:r>
            <w:r>
              <w:rPr>
                <w:b/>
                <w:spacing w:val="-13"/>
                <w:sz w:val="24"/>
              </w:rPr>
              <w:t xml:space="preserve"> </w:t>
            </w:r>
            <w:r>
              <w:rPr>
                <w:b/>
                <w:sz w:val="24"/>
              </w:rPr>
              <w:t>žiadateľa (zákonný zástupca):</w:t>
            </w:r>
          </w:p>
        </w:tc>
        <w:tc>
          <w:tcPr>
            <w:tcW w:w="5514" w:type="dxa"/>
          </w:tcPr>
          <w:p w14:paraId="160FC6BD" w14:textId="77777777" w:rsidR="00EB6763" w:rsidRDefault="00EB6763">
            <w:pPr>
              <w:pStyle w:val="TableParagraph"/>
              <w:rPr>
                <w:sz w:val="20"/>
              </w:rPr>
            </w:pPr>
          </w:p>
        </w:tc>
      </w:tr>
      <w:tr w:rsidR="00EB6763" w14:paraId="7941D47C" w14:textId="77777777">
        <w:trPr>
          <w:trHeight w:val="556"/>
        </w:trPr>
        <w:tc>
          <w:tcPr>
            <w:tcW w:w="3927" w:type="dxa"/>
          </w:tcPr>
          <w:p w14:paraId="4056E0EE" w14:textId="77777777" w:rsidR="00EB6763" w:rsidRDefault="00B23185">
            <w:pPr>
              <w:pStyle w:val="TableParagraph"/>
              <w:spacing w:line="270" w:lineRule="atLeast"/>
              <w:ind w:left="107" w:right="197"/>
              <w:rPr>
                <w:b/>
                <w:sz w:val="24"/>
              </w:rPr>
            </w:pPr>
            <w:r>
              <w:rPr>
                <w:b/>
                <w:sz w:val="24"/>
              </w:rPr>
              <w:t>Telefónne</w:t>
            </w:r>
            <w:r>
              <w:rPr>
                <w:b/>
                <w:spacing w:val="-15"/>
                <w:sz w:val="24"/>
              </w:rPr>
              <w:t xml:space="preserve"> </w:t>
            </w:r>
            <w:r>
              <w:rPr>
                <w:b/>
                <w:sz w:val="24"/>
              </w:rPr>
              <w:t>číslo</w:t>
            </w:r>
            <w:r>
              <w:rPr>
                <w:b/>
                <w:spacing w:val="-15"/>
                <w:sz w:val="24"/>
              </w:rPr>
              <w:t xml:space="preserve"> </w:t>
            </w:r>
            <w:r>
              <w:rPr>
                <w:b/>
                <w:sz w:val="24"/>
              </w:rPr>
              <w:t xml:space="preserve">zákonného </w:t>
            </w:r>
            <w:r>
              <w:rPr>
                <w:b/>
                <w:spacing w:val="-2"/>
                <w:sz w:val="24"/>
              </w:rPr>
              <w:t>zástupcu:</w:t>
            </w:r>
          </w:p>
        </w:tc>
        <w:tc>
          <w:tcPr>
            <w:tcW w:w="5514" w:type="dxa"/>
          </w:tcPr>
          <w:p w14:paraId="5FFFF409" w14:textId="77777777" w:rsidR="00EB6763" w:rsidRDefault="00EB6763">
            <w:pPr>
              <w:pStyle w:val="TableParagraph"/>
              <w:rPr>
                <w:sz w:val="20"/>
              </w:rPr>
            </w:pPr>
          </w:p>
        </w:tc>
      </w:tr>
      <w:tr w:rsidR="00EB6763" w14:paraId="4D2C37FF" w14:textId="77777777">
        <w:trPr>
          <w:trHeight w:val="455"/>
        </w:trPr>
        <w:tc>
          <w:tcPr>
            <w:tcW w:w="3927" w:type="dxa"/>
          </w:tcPr>
          <w:p w14:paraId="6D81835E" w14:textId="77777777" w:rsidR="00EB6763" w:rsidRDefault="00B23185">
            <w:pPr>
              <w:pStyle w:val="TableParagraph"/>
              <w:spacing w:before="90"/>
              <w:ind w:left="107"/>
              <w:rPr>
                <w:b/>
                <w:sz w:val="24"/>
              </w:rPr>
            </w:pPr>
            <w:r>
              <w:rPr>
                <w:b/>
                <w:sz w:val="24"/>
              </w:rPr>
              <w:t>Materinský</w:t>
            </w:r>
            <w:r>
              <w:rPr>
                <w:b/>
                <w:spacing w:val="-4"/>
                <w:sz w:val="24"/>
              </w:rPr>
              <w:t xml:space="preserve"> </w:t>
            </w:r>
            <w:r>
              <w:rPr>
                <w:b/>
                <w:spacing w:val="-2"/>
                <w:sz w:val="24"/>
              </w:rPr>
              <w:t>jazyk:</w:t>
            </w:r>
          </w:p>
        </w:tc>
        <w:tc>
          <w:tcPr>
            <w:tcW w:w="5514" w:type="dxa"/>
          </w:tcPr>
          <w:p w14:paraId="1C99A3C3" w14:textId="77777777" w:rsidR="00EB6763" w:rsidRDefault="00EB6763">
            <w:pPr>
              <w:pStyle w:val="TableParagraph"/>
              <w:rPr>
                <w:sz w:val="20"/>
              </w:rPr>
            </w:pPr>
          </w:p>
        </w:tc>
      </w:tr>
    </w:tbl>
    <w:p w14:paraId="346D0868" w14:textId="77777777" w:rsidR="00EB6763" w:rsidRDefault="00B23185">
      <w:pPr>
        <w:pStyle w:val="Nadpis1"/>
        <w:spacing w:before="207"/>
        <w:ind w:left="3513"/>
      </w:pPr>
      <w:r>
        <w:t>Žiadame</w:t>
      </w:r>
      <w:r>
        <w:rPr>
          <w:spacing w:val="-3"/>
        </w:rPr>
        <w:t xml:space="preserve"> </w:t>
      </w:r>
      <w:r>
        <w:rPr>
          <w:spacing w:val="-4"/>
        </w:rPr>
        <w:t>CPP:</w:t>
      </w:r>
    </w:p>
    <w:p w14:paraId="55E83E4B" w14:textId="77777777" w:rsidR="00EB6763" w:rsidRDefault="00B23185">
      <w:pPr>
        <w:pStyle w:val="Zkladntext"/>
        <w:tabs>
          <w:tab w:val="left" w:pos="2301"/>
        </w:tabs>
        <w:spacing w:before="116" w:line="276" w:lineRule="auto"/>
        <w:ind w:left="2301" w:right="359" w:hanging="2160"/>
      </w:pPr>
      <w:r>
        <w:rPr>
          <w:b/>
        </w:rPr>
        <w:t>o poradenstvo:</w:t>
      </w:r>
      <w:r>
        <w:rPr>
          <w:b/>
        </w:rPr>
        <w:tab/>
      </w:r>
      <w:r>
        <w:rPr>
          <w:rFonts w:ascii="Wingdings 2" w:hAnsi="Wingdings 2"/>
          <w:sz w:val="28"/>
        </w:rPr>
        <w:t></w:t>
      </w:r>
      <w:r>
        <w:rPr>
          <w:sz w:val="28"/>
        </w:rPr>
        <w:t xml:space="preserve"> </w:t>
      </w:r>
      <w:r>
        <w:t>pri zvládaní ťažkostí vyplývajúcich zo zdravotného znevýhodnenia alebo zo zdravotného postihnutia (zrakové, sluchové, ...),</w:t>
      </w:r>
    </w:p>
    <w:p w14:paraId="49AAAC25" w14:textId="77777777" w:rsidR="00EB6763" w:rsidRDefault="00B23185">
      <w:pPr>
        <w:pStyle w:val="Odsekzoznamu"/>
        <w:numPr>
          <w:ilvl w:val="0"/>
          <w:numId w:val="3"/>
        </w:numPr>
        <w:tabs>
          <w:tab w:val="left" w:pos="2554"/>
        </w:tabs>
        <w:spacing w:line="256" w:lineRule="exact"/>
        <w:ind w:left="2553"/>
      </w:pPr>
      <w:r>
        <w:t>pri</w:t>
      </w:r>
      <w:r>
        <w:rPr>
          <w:spacing w:val="-4"/>
        </w:rPr>
        <w:t xml:space="preserve"> </w:t>
      </w:r>
      <w:r>
        <w:t>prekonávaní</w:t>
      </w:r>
      <w:r>
        <w:rPr>
          <w:spacing w:val="-4"/>
        </w:rPr>
        <w:t xml:space="preserve"> </w:t>
      </w:r>
      <w:r>
        <w:t>výchovných</w:t>
      </w:r>
      <w:r>
        <w:rPr>
          <w:spacing w:val="-3"/>
        </w:rPr>
        <w:t xml:space="preserve"> </w:t>
      </w:r>
      <w:r>
        <w:rPr>
          <w:spacing w:val="-2"/>
        </w:rPr>
        <w:t>ťažkostí,</w:t>
      </w:r>
    </w:p>
    <w:p w14:paraId="339AECAC" w14:textId="77777777" w:rsidR="00EB6763" w:rsidRPr="00B23185" w:rsidRDefault="00B23185">
      <w:pPr>
        <w:pStyle w:val="Odsekzoznamu"/>
        <w:numPr>
          <w:ilvl w:val="0"/>
          <w:numId w:val="3"/>
        </w:numPr>
        <w:tabs>
          <w:tab w:val="left" w:pos="2602"/>
        </w:tabs>
        <w:spacing w:line="244" w:lineRule="auto"/>
        <w:ind w:right="1594" w:firstLine="0"/>
      </w:pPr>
      <w:r>
        <w:t>pri</w:t>
      </w:r>
      <w:r>
        <w:rPr>
          <w:spacing w:val="40"/>
        </w:rPr>
        <w:t xml:space="preserve"> </w:t>
      </w:r>
      <w:r>
        <w:t>úprave</w:t>
      </w:r>
      <w:r>
        <w:rPr>
          <w:spacing w:val="40"/>
        </w:rPr>
        <w:t xml:space="preserve"> </w:t>
      </w:r>
      <w:r>
        <w:t>psychosomatických</w:t>
      </w:r>
      <w:r>
        <w:rPr>
          <w:spacing w:val="40"/>
        </w:rPr>
        <w:t xml:space="preserve"> </w:t>
      </w:r>
      <w:r>
        <w:t>ťažkostí</w:t>
      </w:r>
      <w:r>
        <w:rPr>
          <w:spacing w:val="40"/>
        </w:rPr>
        <w:t xml:space="preserve"> </w:t>
      </w:r>
      <w:r>
        <w:t>(bolesti</w:t>
      </w:r>
      <w:r>
        <w:rPr>
          <w:spacing w:val="40"/>
        </w:rPr>
        <w:t xml:space="preserve"> </w:t>
      </w:r>
      <w:r>
        <w:t>hlavy,</w:t>
      </w:r>
      <w:r>
        <w:rPr>
          <w:spacing w:val="40"/>
        </w:rPr>
        <w:t xml:space="preserve"> </w:t>
      </w:r>
      <w:r>
        <w:t xml:space="preserve">tiky, </w:t>
      </w:r>
      <w:r w:rsidRPr="00B23185">
        <w:t>tréma, úzkosti, strachy),</w:t>
      </w:r>
    </w:p>
    <w:p w14:paraId="5976452B" w14:textId="50357761" w:rsidR="00EB6763" w:rsidRPr="00B23185" w:rsidRDefault="00B23185">
      <w:pPr>
        <w:pStyle w:val="Odsekzoznamu"/>
        <w:numPr>
          <w:ilvl w:val="0"/>
          <w:numId w:val="3"/>
        </w:numPr>
        <w:tabs>
          <w:tab w:val="left" w:pos="2554"/>
        </w:tabs>
        <w:ind w:left="2553"/>
      </w:pPr>
      <w:r w:rsidRPr="00B23185">
        <w:t>pri</w:t>
      </w:r>
      <w:r w:rsidRPr="00B23185">
        <w:rPr>
          <w:spacing w:val="-3"/>
        </w:rPr>
        <w:t xml:space="preserve"> </w:t>
      </w:r>
      <w:r w:rsidR="00CA5D88" w:rsidRPr="00B23185">
        <w:t>narušenej komunikačnej schopnosti</w:t>
      </w:r>
      <w:r w:rsidRPr="00B23185">
        <w:rPr>
          <w:spacing w:val="-2"/>
        </w:rPr>
        <w:t>.</w:t>
      </w:r>
    </w:p>
    <w:p w14:paraId="294875CA" w14:textId="639EEC4C" w:rsidR="00EB6763" w:rsidRPr="00B23185" w:rsidRDefault="00B23185">
      <w:pPr>
        <w:pStyle w:val="Zkladntext"/>
        <w:tabs>
          <w:tab w:val="left" w:pos="2301"/>
        </w:tabs>
        <w:spacing w:before="263" w:line="244" w:lineRule="auto"/>
        <w:ind w:left="2301" w:right="211" w:hanging="2160"/>
      </w:pPr>
      <w:r w:rsidRPr="00B23185">
        <w:rPr>
          <w:b/>
        </w:rPr>
        <w:t>o posúdenie:</w:t>
      </w:r>
      <w:r w:rsidRPr="00B23185">
        <w:rPr>
          <w:b/>
        </w:rPr>
        <w:tab/>
      </w:r>
      <w:r w:rsidRPr="00B23185">
        <w:rPr>
          <w:rFonts w:ascii="Wingdings 2" w:hAnsi="Wingdings 2"/>
          <w:sz w:val="28"/>
        </w:rPr>
        <w:t></w:t>
      </w:r>
      <w:r w:rsidRPr="00B23185">
        <w:rPr>
          <w:spacing w:val="-10"/>
          <w:sz w:val="28"/>
        </w:rPr>
        <w:t xml:space="preserve"> </w:t>
      </w:r>
      <w:r w:rsidRPr="00B23185">
        <w:t>školskej spôsobilosti (výnimočné prijatie dieťaťa na plnenie povinnej školskej dochádzky/</w:t>
      </w:r>
      <w:r w:rsidRPr="00B23185">
        <w:rPr>
          <w:spacing w:val="-7"/>
        </w:rPr>
        <w:t xml:space="preserve"> </w:t>
      </w:r>
      <w:r w:rsidRPr="00B23185">
        <w:t>pokračovanie</w:t>
      </w:r>
      <w:r w:rsidRPr="00B23185">
        <w:rPr>
          <w:spacing w:val="-5"/>
        </w:rPr>
        <w:t xml:space="preserve"> </w:t>
      </w:r>
      <w:r w:rsidRPr="00B23185">
        <w:t>plnenia</w:t>
      </w:r>
      <w:r w:rsidRPr="00B23185">
        <w:rPr>
          <w:spacing w:val="-4"/>
        </w:rPr>
        <w:t xml:space="preserve"> </w:t>
      </w:r>
      <w:r w:rsidRPr="00B23185">
        <w:t>povinného</w:t>
      </w:r>
      <w:r w:rsidRPr="00B23185">
        <w:rPr>
          <w:spacing w:val="-5"/>
        </w:rPr>
        <w:t xml:space="preserve"> </w:t>
      </w:r>
      <w:r w:rsidRPr="00B23185">
        <w:t>predprimárneho</w:t>
      </w:r>
      <w:r w:rsidRPr="00B23185">
        <w:rPr>
          <w:spacing w:val="-4"/>
        </w:rPr>
        <w:t xml:space="preserve"> </w:t>
      </w:r>
      <w:r w:rsidRPr="00B23185">
        <w:t>vzdelávania</w:t>
      </w:r>
      <w:r w:rsidRPr="00B23185">
        <w:rPr>
          <w:spacing w:val="-4"/>
        </w:rPr>
        <w:t xml:space="preserve"> </w:t>
      </w:r>
      <w:r w:rsidRPr="00B23185">
        <w:t>v</w:t>
      </w:r>
      <w:r w:rsidR="0048563E" w:rsidRPr="00B23185">
        <w:rPr>
          <w:spacing w:val="-7"/>
        </w:rPr>
        <w:t> </w:t>
      </w:r>
      <w:r w:rsidRPr="00B23185">
        <w:rPr>
          <w:spacing w:val="-4"/>
        </w:rPr>
        <w:t>MŠ</w:t>
      </w:r>
      <w:r w:rsidR="0048563E" w:rsidRPr="00B23185">
        <w:rPr>
          <w:spacing w:val="-4"/>
        </w:rPr>
        <w:t>,</w:t>
      </w:r>
      <w:r w:rsidRPr="00B23185">
        <w:rPr>
          <w:spacing w:val="-4"/>
        </w:rPr>
        <w:t>),</w:t>
      </w:r>
    </w:p>
    <w:p w14:paraId="5BDB80D3" w14:textId="77777777" w:rsidR="00EB6763" w:rsidRPr="00B23185" w:rsidRDefault="00B23185">
      <w:pPr>
        <w:pStyle w:val="Odsekzoznamu"/>
        <w:numPr>
          <w:ilvl w:val="0"/>
          <w:numId w:val="3"/>
        </w:numPr>
        <w:tabs>
          <w:tab w:val="left" w:pos="2554"/>
        </w:tabs>
        <w:spacing w:line="293" w:lineRule="exact"/>
        <w:ind w:left="2553"/>
      </w:pPr>
      <w:r w:rsidRPr="00B23185">
        <w:t>úrovne</w:t>
      </w:r>
      <w:r w:rsidRPr="00B23185">
        <w:rPr>
          <w:spacing w:val="-7"/>
        </w:rPr>
        <w:t xml:space="preserve"> </w:t>
      </w:r>
      <w:r w:rsidRPr="00B23185">
        <w:t>mimoriadneho</w:t>
      </w:r>
      <w:r w:rsidRPr="00B23185">
        <w:rPr>
          <w:spacing w:val="-7"/>
        </w:rPr>
        <w:t xml:space="preserve"> </w:t>
      </w:r>
      <w:r w:rsidRPr="00B23185">
        <w:rPr>
          <w:spacing w:val="-2"/>
        </w:rPr>
        <w:t>nadania,</w:t>
      </w:r>
    </w:p>
    <w:p w14:paraId="0EEA1292" w14:textId="77777777" w:rsidR="00EB6763" w:rsidRPr="00B23185" w:rsidRDefault="00B23185">
      <w:pPr>
        <w:pStyle w:val="Odsekzoznamu"/>
        <w:numPr>
          <w:ilvl w:val="0"/>
          <w:numId w:val="3"/>
        </w:numPr>
        <w:tabs>
          <w:tab w:val="left" w:pos="2554"/>
        </w:tabs>
        <w:spacing w:before="2"/>
        <w:ind w:left="2553"/>
      </w:pPr>
      <w:r w:rsidRPr="00B23185">
        <w:t>vhodnosti</w:t>
      </w:r>
      <w:r w:rsidRPr="00B23185">
        <w:rPr>
          <w:spacing w:val="-3"/>
        </w:rPr>
        <w:t xml:space="preserve"> </w:t>
      </w:r>
      <w:r w:rsidRPr="00B23185">
        <w:t>zaradenia</w:t>
      </w:r>
      <w:r w:rsidRPr="00B23185">
        <w:rPr>
          <w:spacing w:val="-3"/>
        </w:rPr>
        <w:t xml:space="preserve"> </w:t>
      </w:r>
      <w:r w:rsidRPr="00B23185">
        <w:t>do</w:t>
      </w:r>
      <w:r w:rsidRPr="00B23185">
        <w:rPr>
          <w:spacing w:val="-5"/>
        </w:rPr>
        <w:t xml:space="preserve"> </w:t>
      </w:r>
      <w:r w:rsidRPr="00B23185">
        <w:t>úvodného</w:t>
      </w:r>
      <w:r w:rsidRPr="00B23185">
        <w:rPr>
          <w:spacing w:val="-4"/>
        </w:rPr>
        <w:t xml:space="preserve"> </w:t>
      </w:r>
      <w:r w:rsidRPr="00B23185">
        <w:rPr>
          <w:spacing w:val="-2"/>
        </w:rPr>
        <w:t>ročníka,</w:t>
      </w:r>
    </w:p>
    <w:p w14:paraId="44D71E71" w14:textId="77777777" w:rsidR="00EB6763" w:rsidRPr="00B23185" w:rsidRDefault="00B23185">
      <w:pPr>
        <w:pStyle w:val="Odsekzoznamu"/>
        <w:numPr>
          <w:ilvl w:val="0"/>
          <w:numId w:val="3"/>
        </w:numPr>
        <w:tabs>
          <w:tab w:val="left" w:pos="2554"/>
        </w:tabs>
        <w:spacing w:before="3"/>
        <w:ind w:left="2553"/>
      </w:pPr>
      <w:r w:rsidRPr="00B23185">
        <w:t>vhodnosti</w:t>
      </w:r>
      <w:r w:rsidRPr="00B23185">
        <w:rPr>
          <w:spacing w:val="-4"/>
        </w:rPr>
        <w:t xml:space="preserve"> </w:t>
      </w:r>
      <w:r w:rsidRPr="00B23185">
        <w:t>zaradenia</w:t>
      </w:r>
      <w:r w:rsidRPr="00B23185">
        <w:rPr>
          <w:spacing w:val="-4"/>
        </w:rPr>
        <w:t xml:space="preserve"> </w:t>
      </w:r>
      <w:r w:rsidRPr="00B23185">
        <w:t>do</w:t>
      </w:r>
      <w:r w:rsidRPr="00B23185">
        <w:rPr>
          <w:spacing w:val="-6"/>
        </w:rPr>
        <w:t xml:space="preserve"> </w:t>
      </w:r>
      <w:r w:rsidRPr="00B23185">
        <w:t>prípravného</w:t>
      </w:r>
      <w:r w:rsidRPr="00B23185">
        <w:rPr>
          <w:spacing w:val="-4"/>
        </w:rPr>
        <w:t xml:space="preserve"> </w:t>
      </w:r>
      <w:r w:rsidRPr="00B23185">
        <w:rPr>
          <w:spacing w:val="-2"/>
        </w:rPr>
        <w:t>ročníka.</w:t>
      </w:r>
    </w:p>
    <w:p w14:paraId="70128453" w14:textId="2D72BF67" w:rsidR="00CA5D88" w:rsidRPr="00B23185" w:rsidRDefault="00CA5D88" w:rsidP="00CA5D88">
      <w:pPr>
        <w:tabs>
          <w:tab w:val="left" w:pos="2554"/>
        </w:tabs>
        <w:spacing w:before="3"/>
        <w:rPr>
          <w:b/>
          <w:bCs/>
        </w:rPr>
      </w:pPr>
      <w:r w:rsidRPr="00B23185">
        <w:rPr>
          <w:b/>
          <w:bCs/>
        </w:rPr>
        <w:t>Očakávanie pedagóga od odborného zamestnanca CPP:</w:t>
      </w:r>
    </w:p>
    <w:p w14:paraId="0A51BF90" w14:textId="724A21ED" w:rsidR="00CA5D88" w:rsidRPr="00B23185" w:rsidRDefault="00CA5D88" w:rsidP="00CA5D88">
      <w:pPr>
        <w:tabs>
          <w:tab w:val="left" w:pos="2554"/>
        </w:tabs>
        <w:spacing w:before="3"/>
      </w:pPr>
      <w:r w:rsidRPr="00B23185">
        <w:t>................................................................................................................................................................................................................................................................................................................................................................</w:t>
      </w:r>
    </w:p>
    <w:p w14:paraId="0BB79FC2" w14:textId="77777777" w:rsidR="00EB6763" w:rsidRDefault="00B23185">
      <w:pPr>
        <w:spacing w:before="122"/>
        <w:ind w:left="141"/>
      </w:pPr>
      <w:r>
        <w:t>Dieťa</w:t>
      </w:r>
      <w:r>
        <w:rPr>
          <w:spacing w:val="68"/>
        </w:rPr>
        <w:t xml:space="preserve"> </w:t>
      </w:r>
      <w:r>
        <w:t>je,</w:t>
      </w:r>
      <w:r>
        <w:rPr>
          <w:spacing w:val="68"/>
        </w:rPr>
        <w:t xml:space="preserve"> </w:t>
      </w:r>
      <w:r>
        <w:t>podľa</w:t>
      </w:r>
      <w:r>
        <w:rPr>
          <w:spacing w:val="69"/>
        </w:rPr>
        <w:t xml:space="preserve"> </w:t>
      </w:r>
      <w:r>
        <w:t>nižšie</w:t>
      </w:r>
      <w:r>
        <w:rPr>
          <w:spacing w:val="68"/>
        </w:rPr>
        <w:t xml:space="preserve"> </w:t>
      </w:r>
      <w:r>
        <w:t>uvedených</w:t>
      </w:r>
      <w:r>
        <w:rPr>
          <w:spacing w:val="71"/>
        </w:rPr>
        <w:t xml:space="preserve"> </w:t>
      </w:r>
      <w:r>
        <w:t>kritérií,</w:t>
      </w:r>
      <w:r>
        <w:rPr>
          <w:spacing w:val="67"/>
        </w:rPr>
        <w:t xml:space="preserve"> </w:t>
      </w:r>
      <w:r>
        <w:t>zo</w:t>
      </w:r>
      <w:r>
        <w:rPr>
          <w:spacing w:val="71"/>
        </w:rPr>
        <w:t xml:space="preserve"> </w:t>
      </w:r>
      <w:r>
        <w:rPr>
          <w:b/>
        </w:rPr>
        <w:t>sociálne</w:t>
      </w:r>
      <w:r>
        <w:rPr>
          <w:b/>
          <w:spacing w:val="68"/>
        </w:rPr>
        <w:t xml:space="preserve"> </w:t>
      </w:r>
      <w:r>
        <w:rPr>
          <w:b/>
        </w:rPr>
        <w:t>znevýhodneného</w:t>
      </w:r>
      <w:r>
        <w:rPr>
          <w:b/>
          <w:spacing w:val="68"/>
        </w:rPr>
        <w:t xml:space="preserve"> </w:t>
      </w:r>
      <w:r>
        <w:rPr>
          <w:b/>
        </w:rPr>
        <w:t>prostredia</w:t>
      </w:r>
      <w:r>
        <w:t>:</w:t>
      </w:r>
      <w:r>
        <w:rPr>
          <w:spacing w:val="72"/>
        </w:rPr>
        <w:t xml:space="preserve"> </w:t>
      </w:r>
      <w:r>
        <w:t>ÁNO</w:t>
      </w:r>
      <w:r>
        <w:rPr>
          <w:spacing w:val="62"/>
        </w:rPr>
        <w:t xml:space="preserve"> </w:t>
      </w:r>
      <w:r>
        <w:t>/</w:t>
      </w:r>
      <w:r>
        <w:rPr>
          <w:spacing w:val="70"/>
        </w:rPr>
        <w:t xml:space="preserve"> </w:t>
      </w:r>
      <w:r>
        <w:rPr>
          <w:spacing w:val="-5"/>
        </w:rPr>
        <w:t>NIE</w:t>
      </w:r>
    </w:p>
    <w:p w14:paraId="1E788CA0" w14:textId="77777777" w:rsidR="00EB6763" w:rsidRDefault="00B23185">
      <w:pPr>
        <w:spacing w:before="37"/>
        <w:ind w:left="141"/>
        <w:rPr>
          <w:b/>
          <w:sz w:val="20"/>
        </w:rPr>
      </w:pPr>
      <w:r>
        <w:rPr>
          <w:b/>
          <w:sz w:val="20"/>
        </w:rPr>
        <w:t>(</w:t>
      </w:r>
      <w:r>
        <w:rPr>
          <w:b/>
          <w:i/>
          <w:sz w:val="20"/>
        </w:rPr>
        <w:t>podčiarknite</w:t>
      </w:r>
      <w:r>
        <w:rPr>
          <w:b/>
          <w:i/>
          <w:spacing w:val="-7"/>
          <w:sz w:val="20"/>
        </w:rPr>
        <w:t xml:space="preserve"> </w:t>
      </w:r>
      <w:r>
        <w:rPr>
          <w:b/>
          <w:i/>
          <w:sz w:val="20"/>
        </w:rPr>
        <w:t>ÁNO</w:t>
      </w:r>
      <w:r>
        <w:rPr>
          <w:b/>
          <w:i/>
          <w:spacing w:val="-7"/>
          <w:sz w:val="20"/>
        </w:rPr>
        <w:t xml:space="preserve"> </w:t>
      </w:r>
      <w:r>
        <w:rPr>
          <w:b/>
          <w:i/>
          <w:sz w:val="20"/>
        </w:rPr>
        <w:t>alebo</w:t>
      </w:r>
      <w:r>
        <w:rPr>
          <w:b/>
          <w:i/>
          <w:spacing w:val="-6"/>
          <w:sz w:val="20"/>
        </w:rPr>
        <w:t xml:space="preserve"> </w:t>
      </w:r>
      <w:r>
        <w:rPr>
          <w:b/>
          <w:i/>
          <w:sz w:val="20"/>
        </w:rPr>
        <w:t>NIE</w:t>
      </w:r>
      <w:r>
        <w:rPr>
          <w:b/>
          <w:i/>
          <w:spacing w:val="-8"/>
          <w:sz w:val="20"/>
        </w:rPr>
        <w:t xml:space="preserve"> </w:t>
      </w:r>
      <w:r>
        <w:rPr>
          <w:b/>
          <w:i/>
          <w:sz w:val="20"/>
        </w:rPr>
        <w:t>a</w:t>
      </w:r>
      <w:r>
        <w:rPr>
          <w:b/>
          <w:i/>
          <w:spacing w:val="-6"/>
          <w:sz w:val="20"/>
        </w:rPr>
        <w:t xml:space="preserve"> </w:t>
      </w:r>
      <w:r>
        <w:rPr>
          <w:b/>
          <w:i/>
          <w:sz w:val="20"/>
        </w:rPr>
        <w:t>zakrúžkujte</w:t>
      </w:r>
      <w:r>
        <w:rPr>
          <w:b/>
          <w:i/>
          <w:spacing w:val="-7"/>
          <w:sz w:val="20"/>
        </w:rPr>
        <w:t xml:space="preserve"> </w:t>
      </w:r>
      <w:r>
        <w:rPr>
          <w:b/>
          <w:i/>
          <w:sz w:val="20"/>
        </w:rPr>
        <w:t>príslušné</w:t>
      </w:r>
      <w:r>
        <w:rPr>
          <w:b/>
          <w:i/>
          <w:spacing w:val="-3"/>
          <w:sz w:val="20"/>
        </w:rPr>
        <w:t xml:space="preserve"> </w:t>
      </w:r>
      <w:r>
        <w:rPr>
          <w:b/>
          <w:i/>
          <w:spacing w:val="-2"/>
          <w:sz w:val="20"/>
        </w:rPr>
        <w:t>kritériá</w:t>
      </w:r>
      <w:r>
        <w:rPr>
          <w:b/>
          <w:spacing w:val="-2"/>
          <w:sz w:val="20"/>
        </w:rPr>
        <w:t>)</w:t>
      </w:r>
    </w:p>
    <w:p w14:paraId="11B7A3FB" w14:textId="77777777" w:rsidR="00EB6763" w:rsidRDefault="00B23185">
      <w:pPr>
        <w:pStyle w:val="Odsekzoznamu"/>
        <w:numPr>
          <w:ilvl w:val="0"/>
          <w:numId w:val="2"/>
        </w:numPr>
        <w:tabs>
          <w:tab w:val="left" w:pos="569"/>
        </w:tabs>
        <w:spacing w:before="33" w:line="207" w:lineRule="exact"/>
        <w:rPr>
          <w:sz w:val="18"/>
        </w:rPr>
      </w:pPr>
      <w:r>
        <w:rPr>
          <w:sz w:val="18"/>
        </w:rPr>
        <w:t>rodina,</w:t>
      </w:r>
      <w:r>
        <w:rPr>
          <w:spacing w:val="-3"/>
          <w:sz w:val="18"/>
        </w:rPr>
        <w:t xml:space="preserve"> </w:t>
      </w:r>
      <w:r>
        <w:rPr>
          <w:sz w:val="18"/>
        </w:rPr>
        <w:t>v</w:t>
      </w:r>
      <w:r>
        <w:rPr>
          <w:spacing w:val="-2"/>
          <w:sz w:val="18"/>
        </w:rPr>
        <w:t xml:space="preserve"> </w:t>
      </w:r>
      <w:r>
        <w:rPr>
          <w:sz w:val="18"/>
        </w:rPr>
        <w:t>ktorej</w:t>
      </w:r>
      <w:r>
        <w:rPr>
          <w:spacing w:val="-1"/>
          <w:sz w:val="18"/>
        </w:rPr>
        <w:t xml:space="preserve"> </w:t>
      </w:r>
      <w:r>
        <w:rPr>
          <w:sz w:val="18"/>
        </w:rPr>
        <w:t>dieťa</w:t>
      </w:r>
      <w:r>
        <w:rPr>
          <w:spacing w:val="-2"/>
          <w:sz w:val="18"/>
        </w:rPr>
        <w:t xml:space="preserve"> </w:t>
      </w:r>
      <w:r>
        <w:rPr>
          <w:sz w:val="18"/>
        </w:rPr>
        <w:t>žije,</w:t>
      </w:r>
      <w:r>
        <w:rPr>
          <w:spacing w:val="-1"/>
          <w:sz w:val="18"/>
        </w:rPr>
        <w:t xml:space="preserve"> </w:t>
      </w:r>
      <w:r>
        <w:rPr>
          <w:sz w:val="18"/>
        </w:rPr>
        <w:t>neplní</w:t>
      </w:r>
      <w:r>
        <w:rPr>
          <w:spacing w:val="-3"/>
          <w:sz w:val="18"/>
        </w:rPr>
        <w:t xml:space="preserve"> </w:t>
      </w:r>
      <w:r>
        <w:rPr>
          <w:sz w:val="18"/>
        </w:rPr>
        <w:t>základné</w:t>
      </w:r>
      <w:r>
        <w:rPr>
          <w:spacing w:val="-2"/>
          <w:sz w:val="18"/>
        </w:rPr>
        <w:t xml:space="preserve"> </w:t>
      </w:r>
      <w:r>
        <w:rPr>
          <w:sz w:val="18"/>
        </w:rPr>
        <w:t>funkcie:</w:t>
      </w:r>
      <w:r>
        <w:rPr>
          <w:spacing w:val="-1"/>
          <w:sz w:val="18"/>
        </w:rPr>
        <w:t xml:space="preserve"> </w:t>
      </w:r>
      <w:r>
        <w:rPr>
          <w:sz w:val="18"/>
        </w:rPr>
        <w:t>socializačno-výchovnú,</w:t>
      </w:r>
      <w:r>
        <w:rPr>
          <w:spacing w:val="-3"/>
          <w:sz w:val="18"/>
        </w:rPr>
        <w:t xml:space="preserve"> </w:t>
      </w:r>
      <w:r>
        <w:rPr>
          <w:sz w:val="18"/>
        </w:rPr>
        <w:t>emocionálnu</w:t>
      </w:r>
      <w:r>
        <w:rPr>
          <w:spacing w:val="-2"/>
          <w:sz w:val="18"/>
        </w:rPr>
        <w:t xml:space="preserve"> </w:t>
      </w:r>
      <w:r>
        <w:rPr>
          <w:sz w:val="18"/>
        </w:rPr>
        <w:t>a</w:t>
      </w:r>
      <w:r>
        <w:rPr>
          <w:spacing w:val="-8"/>
          <w:sz w:val="18"/>
        </w:rPr>
        <w:t xml:space="preserve"> </w:t>
      </w:r>
      <w:r>
        <w:rPr>
          <w:spacing w:val="-2"/>
          <w:sz w:val="18"/>
        </w:rPr>
        <w:t>ekonomickú,</w:t>
      </w:r>
    </w:p>
    <w:p w14:paraId="4D1A7D18" w14:textId="77777777" w:rsidR="00EB6763" w:rsidRDefault="00B23185">
      <w:pPr>
        <w:pStyle w:val="Odsekzoznamu"/>
        <w:numPr>
          <w:ilvl w:val="0"/>
          <w:numId w:val="2"/>
        </w:numPr>
        <w:tabs>
          <w:tab w:val="left" w:pos="569"/>
        </w:tabs>
        <w:spacing w:line="207" w:lineRule="exact"/>
        <w:rPr>
          <w:sz w:val="18"/>
        </w:rPr>
      </w:pPr>
      <w:r>
        <w:rPr>
          <w:sz w:val="18"/>
        </w:rPr>
        <w:t>chudoba</w:t>
      </w:r>
      <w:r>
        <w:rPr>
          <w:spacing w:val="-1"/>
          <w:sz w:val="18"/>
        </w:rPr>
        <w:t xml:space="preserve"> </w:t>
      </w:r>
      <w:r>
        <w:rPr>
          <w:sz w:val="18"/>
        </w:rPr>
        <w:t>a</w:t>
      </w:r>
      <w:r>
        <w:rPr>
          <w:spacing w:val="-2"/>
          <w:sz w:val="18"/>
        </w:rPr>
        <w:t xml:space="preserve"> </w:t>
      </w:r>
      <w:r>
        <w:rPr>
          <w:sz w:val="18"/>
        </w:rPr>
        <w:t>hmotná</w:t>
      </w:r>
      <w:r>
        <w:rPr>
          <w:spacing w:val="-3"/>
          <w:sz w:val="18"/>
        </w:rPr>
        <w:t xml:space="preserve"> </w:t>
      </w:r>
      <w:r>
        <w:rPr>
          <w:sz w:val="18"/>
        </w:rPr>
        <w:t>núdza</w:t>
      </w:r>
      <w:r>
        <w:rPr>
          <w:spacing w:val="-5"/>
          <w:sz w:val="18"/>
        </w:rPr>
        <w:t xml:space="preserve"> </w:t>
      </w:r>
      <w:r>
        <w:rPr>
          <w:spacing w:val="-2"/>
          <w:sz w:val="18"/>
        </w:rPr>
        <w:t>rodiny,</w:t>
      </w:r>
    </w:p>
    <w:p w14:paraId="0C3DE24E" w14:textId="77777777" w:rsidR="00EB6763" w:rsidRDefault="00B23185">
      <w:pPr>
        <w:pStyle w:val="Odsekzoznamu"/>
        <w:numPr>
          <w:ilvl w:val="0"/>
          <w:numId w:val="2"/>
        </w:numPr>
        <w:tabs>
          <w:tab w:val="left" w:pos="569"/>
        </w:tabs>
        <w:spacing w:before="5"/>
        <w:rPr>
          <w:sz w:val="18"/>
        </w:rPr>
      </w:pPr>
      <w:r>
        <w:rPr>
          <w:sz w:val="18"/>
        </w:rPr>
        <w:t>aspoň</w:t>
      </w:r>
      <w:r>
        <w:rPr>
          <w:spacing w:val="-3"/>
          <w:sz w:val="18"/>
        </w:rPr>
        <w:t xml:space="preserve"> </w:t>
      </w:r>
      <w:r>
        <w:rPr>
          <w:sz w:val="18"/>
        </w:rPr>
        <w:t>jeden</w:t>
      </w:r>
      <w:r>
        <w:rPr>
          <w:spacing w:val="-1"/>
          <w:sz w:val="18"/>
        </w:rPr>
        <w:t xml:space="preserve"> </w:t>
      </w:r>
      <w:r>
        <w:rPr>
          <w:sz w:val="18"/>
        </w:rPr>
        <w:t>z</w:t>
      </w:r>
      <w:r>
        <w:rPr>
          <w:spacing w:val="-2"/>
          <w:sz w:val="18"/>
        </w:rPr>
        <w:t xml:space="preserve"> </w:t>
      </w:r>
      <w:r>
        <w:rPr>
          <w:sz w:val="18"/>
        </w:rPr>
        <w:t>rodičov</w:t>
      </w:r>
      <w:r>
        <w:rPr>
          <w:spacing w:val="-1"/>
          <w:sz w:val="18"/>
        </w:rPr>
        <w:t xml:space="preserve"> </w:t>
      </w:r>
      <w:r>
        <w:rPr>
          <w:sz w:val="18"/>
        </w:rPr>
        <w:t>je</w:t>
      </w:r>
      <w:r>
        <w:rPr>
          <w:spacing w:val="-4"/>
          <w:sz w:val="18"/>
        </w:rPr>
        <w:t xml:space="preserve"> </w:t>
      </w:r>
      <w:r>
        <w:rPr>
          <w:sz w:val="18"/>
        </w:rPr>
        <w:t>dlhodobo</w:t>
      </w:r>
      <w:r>
        <w:rPr>
          <w:spacing w:val="-1"/>
          <w:sz w:val="18"/>
        </w:rPr>
        <w:t xml:space="preserve"> </w:t>
      </w:r>
      <w:r>
        <w:rPr>
          <w:sz w:val="18"/>
        </w:rPr>
        <w:t>nezamestnaný,</w:t>
      </w:r>
      <w:r>
        <w:rPr>
          <w:spacing w:val="-3"/>
          <w:sz w:val="18"/>
        </w:rPr>
        <w:t xml:space="preserve"> </w:t>
      </w:r>
      <w:r>
        <w:rPr>
          <w:sz w:val="18"/>
        </w:rPr>
        <w:t>patrí</w:t>
      </w:r>
      <w:r>
        <w:rPr>
          <w:spacing w:val="-3"/>
          <w:sz w:val="18"/>
        </w:rPr>
        <w:t xml:space="preserve"> </w:t>
      </w:r>
      <w:r>
        <w:rPr>
          <w:sz w:val="18"/>
        </w:rPr>
        <w:t>k</w:t>
      </w:r>
      <w:r>
        <w:rPr>
          <w:spacing w:val="4"/>
          <w:sz w:val="18"/>
        </w:rPr>
        <w:t xml:space="preserve"> </w:t>
      </w:r>
      <w:r>
        <w:rPr>
          <w:sz w:val="18"/>
        </w:rPr>
        <w:t>znevýhodneným</w:t>
      </w:r>
      <w:r>
        <w:rPr>
          <w:spacing w:val="-5"/>
          <w:sz w:val="18"/>
        </w:rPr>
        <w:t xml:space="preserve"> </w:t>
      </w:r>
      <w:r>
        <w:rPr>
          <w:sz w:val="18"/>
        </w:rPr>
        <w:t>uchádzačom</w:t>
      </w:r>
      <w:r>
        <w:rPr>
          <w:spacing w:val="-2"/>
          <w:sz w:val="18"/>
        </w:rPr>
        <w:t xml:space="preserve"> </w:t>
      </w:r>
      <w:r>
        <w:rPr>
          <w:sz w:val="18"/>
        </w:rPr>
        <w:t>o</w:t>
      </w:r>
      <w:r>
        <w:rPr>
          <w:spacing w:val="-5"/>
          <w:sz w:val="18"/>
        </w:rPr>
        <w:t xml:space="preserve"> </w:t>
      </w:r>
      <w:r>
        <w:rPr>
          <w:spacing w:val="-2"/>
          <w:sz w:val="18"/>
        </w:rPr>
        <w:t>zamestnanie,</w:t>
      </w:r>
    </w:p>
    <w:p w14:paraId="3D1F82FB" w14:textId="77777777" w:rsidR="00EB6763" w:rsidRDefault="00B23185">
      <w:pPr>
        <w:pStyle w:val="Odsekzoznamu"/>
        <w:numPr>
          <w:ilvl w:val="0"/>
          <w:numId w:val="2"/>
        </w:numPr>
        <w:tabs>
          <w:tab w:val="left" w:pos="569"/>
        </w:tabs>
        <w:spacing w:before="30"/>
        <w:rPr>
          <w:sz w:val="18"/>
        </w:rPr>
      </w:pPr>
      <w:r>
        <w:rPr>
          <w:sz w:val="18"/>
        </w:rPr>
        <w:t>nedostatočné</w:t>
      </w:r>
      <w:r>
        <w:rPr>
          <w:spacing w:val="-6"/>
          <w:sz w:val="18"/>
        </w:rPr>
        <w:t xml:space="preserve"> </w:t>
      </w:r>
      <w:r>
        <w:rPr>
          <w:sz w:val="18"/>
        </w:rPr>
        <w:t>vzdelanie</w:t>
      </w:r>
      <w:r>
        <w:rPr>
          <w:spacing w:val="-2"/>
          <w:sz w:val="18"/>
        </w:rPr>
        <w:t xml:space="preserve"> </w:t>
      </w:r>
      <w:r>
        <w:rPr>
          <w:sz w:val="18"/>
        </w:rPr>
        <w:t>zákonných</w:t>
      </w:r>
      <w:r>
        <w:rPr>
          <w:spacing w:val="-2"/>
          <w:sz w:val="18"/>
        </w:rPr>
        <w:t xml:space="preserve"> </w:t>
      </w:r>
      <w:r>
        <w:rPr>
          <w:sz w:val="18"/>
        </w:rPr>
        <w:t>zástupcov –</w:t>
      </w:r>
      <w:r>
        <w:rPr>
          <w:spacing w:val="-1"/>
          <w:sz w:val="18"/>
        </w:rPr>
        <w:t xml:space="preserve"> </w:t>
      </w:r>
      <w:r>
        <w:rPr>
          <w:sz w:val="18"/>
        </w:rPr>
        <w:t>aspoň</w:t>
      </w:r>
      <w:r>
        <w:rPr>
          <w:spacing w:val="-2"/>
          <w:sz w:val="18"/>
        </w:rPr>
        <w:t xml:space="preserve"> </w:t>
      </w:r>
      <w:r>
        <w:rPr>
          <w:sz w:val="18"/>
        </w:rPr>
        <w:t>jeden</w:t>
      </w:r>
      <w:r>
        <w:rPr>
          <w:spacing w:val="-1"/>
          <w:sz w:val="18"/>
        </w:rPr>
        <w:t xml:space="preserve"> </w:t>
      </w:r>
      <w:r>
        <w:rPr>
          <w:sz w:val="18"/>
        </w:rPr>
        <w:t>z</w:t>
      </w:r>
      <w:r>
        <w:rPr>
          <w:spacing w:val="-4"/>
          <w:sz w:val="18"/>
        </w:rPr>
        <w:t xml:space="preserve"> </w:t>
      </w:r>
      <w:r>
        <w:rPr>
          <w:sz w:val="18"/>
        </w:rPr>
        <w:t>rodičov</w:t>
      </w:r>
      <w:r>
        <w:rPr>
          <w:spacing w:val="-3"/>
          <w:sz w:val="18"/>
        </w:rPr>
        <w:t xml:space="preserve"> </w:t>
      </w:r>
      <w:r>
        <w:rPr>
          <w:sz w:val="18"/>
        </w:rPr>
        <w:t>nemá</w:t>
      </w:r>
      <w:r>
        <w:rPr>
          <w:spacing w:val="-3"/>
          <w:sz w:val="18"/>
        </w:rPr>
        <w:t xml:space="preserve"> </w:t>
      </w:r>
      <w:r>
        <w:rPr>
          <w:sz w:val="18"/>
        </w:rPr>
        <w:t>ukončené</w:t>
      </w:r>
      <w:r>
        <w:rPr>
          <w:spacing w:val="-4"/>
          <w:sz w:val="18"/>
        </w:rPr>
        <w:t xml:space="preserve"> </w:t>
      </w:r>
      <w:r>
        <w:rPr>
          <w:sz w:val="18"/>
        </w:rPr>
        <w:t>základné</w:t>
      </w:r>
      <w:r>
        <w:rPr>
          <w:spacing w:val="-10"/>
          <w:sz w:val="18"/>
        </w:rPr>
        <w:t xml:space="preserve"> </w:t>
      </w:r>
      <w:r>
        <w:rPr>
          <w:spacing w:val="-2"/>
          <w:sz w:val="18"/>
        </w:rPr>
        <w:t>vzdelanie,</w:t>
      </w:r>
    </w:p>
    <w:p w14:paraId="7CF0BD4F" w14:textId="77777777" w:rsidR="00EB6763" w:rsidRDefault="00B23185">
      <w:pPr>
        <w:pStyle w:val="Odsekzoznamu"/>
        <w:numPr>
          <w:ilvl w:val="0"/>
          <w:numId w:val="2"/>
        </w:numPr>
        <w:tabs>
          <w:tab w:val="left" w:pos="569"/>
        </w:tabs>
        <w:spacing w:before="31" w:line="276" w:lineRule="auto"/>
        <w:ind w:left="724" w:right="401" w:hanging="428"/>
        <w:rPr>
          <w:sz w:val="18"/>
        </w:rPr>
      </w:pPr>
      <w:r>
        <w:rPr>
          <w:sz w:val="18"/>
        </w:rPr>
        <w:t>nevyhovujúce bytové a hygienické podmienky, v ktorých dieťa vyrastá – absencia miesta na učenie, postele, elektrickej prípojky, pitnej vody, WC,</w:t>
      </w:r>
    </w:p>
    <w:p w14:paraId="3A9B6FA5" w14:textId="77777777" w:rsidR="00EB6763" w:rsidRDefault="00B23185">
      <w:pPr>
        <w:pStyle w:val="Odsekzoznamu"/>
        <w:numPr>
          <w:ilvl w:val="0"/>
          <w:numId w:val="2"/>
        </w:numPr>
        <w:tabs>
          <w:tab w:val="left" w:pos="569"/>
        </w:tabs>
        <w:spacing w:line="204" w:lineRule="exact"/>
        <w:rPr>
          <w:sz w:val="18"/>
        </w:rPr>
      </w:pPr>
      <w:r>
        <w:rPr>
          <w:sz w:val="18"/>
        </w:rPr>
        <w:t>vyučovací</w:t>
      </w:r>
      <w:r>
        <w:rPr>
          <w:spacing w:val="-2"/>
          <w:sz w:val="18"/>
        </w:rPr>
        <w:t xml:space="preserve"> </w:t>
      </w:r>
      <w:r>
        <w:rPr>
          <w:sz w:val="18"/>
        </w:rPr>
        <w:t>jazyk školy</w:t>
      </w:r>
      <w:r>
        <w:rPr>
          <w:spacing w:val="-3"/>
          <w:sz w:val="18"/>
        </w:rPr>
        <w:t xml:space="preserve"> </w:t>
      </w:r>
      <w:r>
        <w:rPr>
          <w:sz w:val="18"/>
        </w:rPr>
        <w:t>je</w:t>
      </w:r>
      <w:r>
        <w:rPr>
          <w:spacing w:val="-1"/>
          <w:sz w:val="18"/>
        </w:rPr>
        <w:t xml:space="preserve"> </w:t>
      </w:r>
      <w:r>
        <w:rPr>
          <w:sz w:val="18"/>
        </w:rPr>
        <w:t>iný ako</w:t>
      </w:r>
      <w:r>
        <w:rPr>
          <w:spacing w:val="-3"/>
          <w:sz w:val="18"/>
        </w:rPr>
        <w:t xml:space="preserve"> </w:t>
      </w:r>
      <w:r>
        <w:rPr>
          <w:sz w:val="18"/>
        </w:rPr>
        <w:t>jazyk,</w:t>
      </w:r>
      <w:r>
        <w:rPr>
          <w:spacing w:val="-3"/>
          <w:sz w:val="18"/>
        </w:rPr>
        <w:t xml:space="preserve"> </w:t>
      </w:r>
      <w:r>
        <w:rPr>
          <w:sz w:val="18"/>
        </w:rPr>
        <w:t>ktorým</w:t>
      </w:r>
      <w:r>
        <w:rPr>
          <w:spacing w:val="-2"/>
          <w:sz w:val="18"/>
        </w:rPr>
        <w:t xml:space="preserve"> </w:t>
      </w:r>
      <w:r>
        <w:rPr>
          <w:sz w:val="18"/>
        </w:rPr>
        <w:t>dieťa</w:t>
      </w:r>
      <w:r>
        <w:rPr>
          <w:spacing w:val="-3"/>
          <w:sz w:val="18"/>
        </w:rPr>
        <w:t xml:space="preserve"> </w:t>
      </w:r>
      <w:r>
        <w:rPr>
          <w:sz w:val="18"/>
        </w:rPr>
        <w:t>hovorí</w:t>
      </w:r>
      <w:r>
        <w:rPr>
          <w:spacing w:val="-3"/>
          <w:sz w:val="18"/>
        </w:rPr>
        <w:t xml:space="preserve"> </w:t>
      </w:r>
      <w:r>
        <w:rPr>
          <w:sz w:val="18"/>
        </w:rPr>
        <w:t>v</w:t>
      </w:r>
      <w:r>
        <w:rPr>
          <w:spacing w:val="-2"/>
          <w:sz w:val="18"/>
        </w:rPr>
        <w:t xml:space="preserve"> </w:t>
      </w:r>
      <w:r>
        <w:rPr>
          <w:sz w:val="18"/>
        </w:rPr>
        <w:t>domácom</w:t>
      </w:r>
      <w:r>
        <w:rPr>
          <w:spacing w:val="-8"/>
          <w:sz w:val="18"/>
        </w:rPr>
        <w:t xml:space="preserve"> </w:t>
      </w:r>
      <w:r>
        <w:rPr>
          <w:spacing w:val="-2"/>
          <w:sz w:val="18"/>
        </w:rPr>
        <w:t>prostredí</w:t>
      </w:r>
    </w:p>
    <w:p w14:paraId="7816CECD" w14:textId="77777777" w:rsidR="00EB6763" w:rsidRDefault="00B23185">
      <w:pPr>
        <w:pStyle w:val="Odsekzoznamu"/>
        <w:numPr>
          <w:ilvl w:val="0"/>
          <w:numId w:val="2"/>
        </w:numPr>
        <w:tabs>
          <w:tab w:val="left" w:pos="569"/>
        </w:tabs>
        <w:spacing w:before="33"/>
        <w:rPr>
          <w:sz w:val="18"/>
        </w:rPr>
      </w:pPr>
      <w:r>
        <w:rPr>
          <w:sz w:val="18"/>
        </w:rPr>
        <w:t>rodina</w:t>
      </w:r>
      <w:r>
        <w:rPr>
          <w:spacing w:val="-3"/>
          <w:sz w:val="18"/>
        </w:rPr>
        <w:t xml:space="preserve"> </w:t>
      </w:r>
      <w:r>
        <w:rPr>
          <w:sz w:val="18"/>
        </w:rPr>
        <w:t>dieťaťa</w:t>
      </w:r>
      <w:r>
        <w:rPr>
          <w:spacing w:val="-3"/>
          <w:sz w:val="18"/>
        </w:rPr>
        <w:t xml:space="preserve"> </w:t>
      </w:r>
      <w:r>
        <w:rPr>
          <w:sz w:val="18"/>
        </w:rPr>
        <w:t>žije</w:t>
      </w:r>
      <w:r>
        <w:rPr>
          <w:spacing w:val="-3"/>
          <w:sz w:val="18"/>
        </w:rPr>
        <w:t xml:space="preserve"> </w:t>
      </w:r>
      <w:r>
        <w:rPr>
          <w:sz w:val="18"/>
        </w:rPr>
        <w:t>v</w:t>
      </w:r>
      <w:r>
        <w:rPr>
          <w:spacing w:val="-1"/>
          <w:sz w:val="18"/>
        </w:rPr>
        <w:t xml:space="preserve"> </w:t>
      </w:r>
      <w:r>
        <w:rPr>
          <w:sz w:val="18"/>
        </w:rPr>
        <w:t>segregovanej</w:t>
      </w:r>
      <w:r>
        <w:rPr>
          <w:spacing w:val="-3"/>
          <w:sz w:val="18"/>
        </w:rPr>
        <w:t xml:space="preserve"> </w:t>
      </w:r>
      <w:r>
        <w:rPr>
          <w:spacing w:val="-2"/>
          <w:sz w:val="18"/>
        </w:rPr>
        <w:t>komunite,</w:t>
      </w:r>
    </w:p>
    <w:p w14:paraId="1E0881B7" w14:textId="77777777" w:rsidR="00EB6763" w:rsidRDefault="00B23185">
      <w:pPr>
        <w:pStyle w:val="Odsekzoznamu"/>
        <w:numPr>
          <w:ilvl w:val="0"/>
          <w:numId w:val="2"/>
        </w:numPr>
        <w:tabs>
          <w:tab w:val="left" w:pos="569"/>
        </w:tabs>
        <w:spacing w:before="33"/>
        <w:rPr>
          <w:sz w:val="18"/>
        </w:rPr>
      </w:pPr>
      <w:r>
        <w:rPr>
          <w:sz w:val="18"/>
        </w:rPr>
        <w:t>sociálne</w:t>
      </w:r>
      <w:r>
        <w:rPr>
          <w:spacing w:val="-3"/>
          <w:sz w:val="18"/>
        </w:rPr>
        <w:t xml:space="preserve"> </w:t>
      </w:r>
      <w:r>
        <w:rPr>
          <w:sz w:val="18"/>
        </w:rPr>
        <w:t>vylúčenie</w:t>
      </w:r>
      <w:r>
        <w:rPr>
          <w:spacing w:val="-4"/>
          <w:sz w:val="18"/>
        </w:rPr>
        <w:t xml:space="preserve"> </w:t>
      </w:r>
      <w:r>
        <w:rPr>
          <w:sz w:val="18"/>
        </w:rPr>
        <w:t>komunity</w:t>
      </w:r>
      <w:r>
        <w:rPr>
          <w:spacing w:val="-1"/>
          <w:sz w:val="18"/>
        </w:rPr>
        <w:t xml:space="preserve"> </w:t>
      </w:r>
      <w:r>
        <w:rPr>
          <w:sz w:val="18"/>
        </w:rPr>
        <w:t>alebo</w:t>
      </w:r>
      <w:r>
        <w:rPr>
          <w:spacing w:val="-1"/>
          <w:sz w:val="18"/>
        </w:rPr>
        <w:t xml:space="preserve"> </w:t>
      </w:r>
      <w:r>
        <w:rPr>
          <w:sz w:val="18"/>
        </w:rPr>
        <w:t>rodiny</w:t>
      </w:r>
      <w:r>
        <w:rPr>
          <w:spacing w:val="-2"/>
          <w:sz w:val="18"/>
        </w:rPr>
        <w:t xml:space="preserve"> </w:t>
      </w:r>
      <w:r>
        <w:rPr>
          <w:sz w:val="18"/>
        </w:rPr>
        <w:t>dieťaťa</w:t>
      </w:r>
      <w:r>
        <w:rPr>
          <w:spacing w:val="-3"/>
          <w:sz w:val="18"/>
        </w:rPr>
        <w:t xml:space="preserve"> </w:t>
      </w:r>
      <w:r>
        <w:rPr>
          <w:sz w:val="18"/>
        </w:rPr>
        <w:t>z</w:t>
      </w:r>
      <w:r>
        <w:rPr>
          <w:spacing w:val="-2"/>
          <w:sz w:val="18"/>
        </w:rPr>
        <w:t xml:space="preserve"> </w:t>
      </w:r>
      <w:r>
        <w:rPr>
          <w:sz w:val="18"/>
        </w:rPr>
        <w:t>majoritnej</w:t>
      </w:r>
      <w:r>
        <w:rPr>
          <w:spacing w:val="-3"/>
          <w:sz w:val="18"/>
        </w:rPr>
        <w:t xml:space="preserve"> </w:t>
      </w:r>
      <w:r>
        <w:rPr>
          <w:spacing w:val="-2"/>
          <w:sz w:val="18"/>
        </w:rPr>
        <w:t>spoločnosti.</w:t>
      </w:r>
    </w:p>
    <w:p w14:paraId="47650B0B" w14:textId="77777777" w:rsidR="00EB6763" w:rsidRDefault="00B23185">
      <w:pPr>
        <w:spacing w:before="114"/>
        <w:ind w:left="141" w:right="359"/>
        <w:rPr>
          <w:b/>
          <w:i/>
          <w:sz w:val="24"/>
        </w:rPr>
      </w:pPr>
      <w:r>
        <w:rPr>
          <w:b/>
          <w:i/>
          <w:sz w:val="24"/>
        </w:rPr>
        <w:t>Pozn.: Záväznou súčasťou žiadosti je pedagogická charakteristika žiaka spracovaná školou</w:t>
      </w:r>
      <w:r>
        <w:rPr>
          <w:b/>
          <w:i/>
          <w:spacing w:val="40"/>
          <w:sz w:val="24"/>
        </w:rPr>
        <w:t xml:space="preserve"> </w:t>
      </w:r>
      <w:r>
        <w:rPr>
          <w:b/>
          <w:i/>
          <w:sz w:val="24"/>
        </w:rPr>
        <w:t>alebo na tlačive CPP Trebišov, v rámci možností materskej školy.</w:t>
      </w:r>
    </w:p>
    <w:p w14:paraId="7260CDAE" w14:textId="77777777" w:rsidR="00EB6763" w:rsidRDefault="00EB6763">
      <w:pPr>
        <w:pStyle w:val="Zkladntext"/>
        <w:spacing w:before="3"/>
        <w:rPr>
          <w:b/>
          <w:i/>
          <w:sz w:val="23"/>
        </w:rPr>
      </w:pPr>
    </w:p>
    <w:p w14:paraId="0363FE65" w14:textId="77777777" w:rsidR="0000394D" w:rsidRDefault="0000394D">
      <w:pPr>
        <w:pStyle w:val="Zkladntext"/>
        <w:spacing w:before="3"/>
        <w:rPr>
          <w:b/>
          <w:i/>
          <w:sz w:val="23"/>
        </w:rPr>
      </w:pPr>
    </w:p>
    <w:p w14:paraId="06BF7A82" w14:textId="77777777" w:rsidR="00EB6763" w:rsidRDefault="00B23185">
      <w:pPr>
        <w:tabs>
          <w:tab w:val="left" w:pos="5760"/>
        </w:tabs>
        <w:ind w:right="746"/>
        <w:jc w:val="right"/>
        <w:rPr>
          <w:sz w:val="24"/>
        </w:rPr>
      </w:pPr>
      <w:r>
        <w:rPr>
          <w:spacing w:val="-2"/>
          <w:sz w:val="24"/>
        </w:rPr>
        <w:t>.............................................</w:t>
      </w:r>
      <w:r>
        <w:rPr>
          <w:sz w:val="24"/>
        </w:rPr>
        <w:tab/>
      </w:r>
      <w:r>
        <w:rPr>
          <w:spacing w:val="-2"/>
          <w:sz w:val="24"/>
        </w:rPr>
        <w:t>...................................................</w:t>
      </w:r>
    </w:p>
    <w:p w14:paraId="7ACB8F16" w14:textId="77777777" w:rsidR="00EB6763" w:rsidRDefault="00B23185">
      <w:pPr>
        <w:pStyle w:val="Nadpis2"/>
        <w:tabs>
          <w:tab w:val="left" w:pos="5340"/>
        </w:tabs>
        <w:ind w:right="685"/>
        <w:jc w:val="right"/>
      </w:pPr>
      <w:r>
        <w:t>dátum</w:t>
      </w:r>
      <w:r>
        <w:rPr>
          <w:spacing w:val="-1"/>
        </w:rPr>
        <w:t xml:space="preserve"> </w:t>
      </w:r>
      <w:r>
        <w:rPr>
          <w:spacing w:val="-2"/>
        </w:rPr>
        <w:t>vyplnenia</w:t>
      </w:r>
      <w:r>
        <w:tab/>
        <w:t>podpis</w:t>
      </w:r>
      <w:r>
        <w:rPr>
          <w:spacing w:val="-4"/>
        </w:rPr>
        <w:t xml:space="preserve"> </w:t>
      </w:r>
      <w:r>
        <w:t>a</w:t>
      </w:r>
      <w:r>
        <w:rPr>
          <w:spacing w:val="-2"/>
        </w:rPr>
        <w:t xml:space="preserve"> </w:t>
      </w:r>
      <w:r>
        <w:t>pečiatka riaditeľa</w:t>
      </w:r>
      <w:r>
        <w:rPr>
          <w:spacing w:val="-2"/>
        </w:rPr>
        <w:t xml:space="preserve"> školy</w:t>
      </w:r>
    </w:p>
    <w:p w14:paraId="6E3D323B" w14:textId="77777777" w:rsidR="00EB6763" w:rsidRDefault="00EB6763">
      <w:pPr>
        <w:jc w:val="right"/>
        <w:sectPr w:rsidR="00EB6763">
          <w:type w:val="continuous"/>
          <w:pgSz w:w="11920" w:h="16850"/>
          <w:pgMar w:top="760" w:right="1040" w:bottom="280" w:left="1160" w:header="708" w:footer="708" w:gutter="0"/>
          <w:cols w:space="708"/>
        </w:sectPr>
      </w:pPr>
    </w:p>
    <w:p w14:paraId="68DA4B8F" w14:textId="77777777" w:rsidR="00D634D4" w:rsidRPr="0009738E" w:rsidRDefault="00D634D4" w:rsidP="00D634D4">
      <w:pPr>
        <w:pStyle w:val="Nadpis41"/>
        <w:ind w:left="0" w:right="-6"/>
        <w:jc w:val="center"/>
        <w:rPr>
          <w:sz w:val="20"/>
          <w:szCs w:val="20"/>
        </w:rPr>
      </w:pPr>
      <w:r w:rsidRPr="0009738E">
        <w:rPr>
          <w:sz w:val="20"/>
          <w:szCs w:val="20"/>
        </w:rPr>
        <w:lastRenderedPageBreak/>
        <w:t>INFORMOVANÝ SÚHLAS  ZÁKONNÉHO  ZÁSTUPCU SO ZARADENÍM DO EVIDENCIE</w:t>
      </w:r>
    </w:p>
    <w:p w14:paraId="1991A1FD" w14:textId="77777777" w:rsidR="00D634D4" w:rsidRPr="0009738E" w:rsidRDefault="00D634D4" w:rsidP="00D634D4">
      <w:pPr>
        <w:pStyle w:val="Nadpis41"/>
        <w:ind w:left="0" w:right="-6"/>
        <w:jc w:val="center"/>
        <w:rPr>
          <w:sz w:val="20"/>
          <w:szCs w:val="20"/>
        </w:rPr>
      </w:pPr>
      <w:r w:rsidRPr="0009738E">
        <w:rPr>
          <w:sz w:val="20"/>
          <w:szCs w:val="20"/>
        </w:rPr>
        <w:t>A POSKYTNUTÍM STAROSTLIVOSTI</w:t>
      </w:r>
    </w:p>
    <w:p w14:paraId="0300361D" w14:textId="77777777" w:rsidR="00D634D4" w:rsidRPr="0009738E" w:rsidRDefault="00D634D4" w:rsidP="00D634D4">
      <w:pPr>
        <w:pStyle w:val="Zkladntext"/>
        <w:rPr>
          <w:b/>
          <w:sz w:val="20"/>
          <w:szCs w:val="20"/>
        </w:rPr>
      </w:pPr>
    </w:p>
    <w:p w14:paraId="3A28A9C9" w14:textId="77777777" w:rsidR="00D634D4" w:rsidRPr="0009738E" w:rsidRDefault="00D634D4" w:rsidP="00D634D4">
      <w:pPr>
        <w:pStyle w:val="Zkladntext"/>
        <w:ind w:right="-6"/>
        <w:jc w:val="center"/>
        <w:rPr>
          <w:sz w:val="20"/>
          <w:szCs w:val="20"/>
        </w:rPr>
      </w:pPr>
      <w:r w:rsidRPr="0009738E">
        <w:rPr>
          <w:sz w:val="20"/>
          <w:szCs w:val="20"/>
        </w:rPr>
        <w:t>Centrum poradenstva a prevencie, Kpt. Nálepku 1057/18, Trebišov, Slovenská republika,</w:t>
      </w:r>
    </w:p>
    <w:p w14:paraId="45066727" w14:textId="77777777" w:rsidR="00D634D4" w:rsidRPr="0009738E" w:rsidRDefault="00D634D4" w:rsidP="00D634D4">
      <w:pPr>
        <w:pStyle w:val="Zkladntext"/>
        <w:ind w:left="993" w:right="235" w:hanging="567"/>
        <w:jc w:val="center"/>
        <w:rPr>
          <w:sz w:val="20"/>
          <w:szCs w:val="20"/>
        </w:rPr>
      </w:pPr>
      <w:r w:rsidRPr="0009738E">
        <w:rPr>
          <w:sz w:val="20"/>
          <w:szCs w:val="20"/>
        </w:rPr>
        <w:t>IČO: 00523551, DIČ: 2021768606</w:t>
      </w:r>
    </w:p>
    <w:p w14:paraId="21B01990" w14:textId="77777777" w:rsidR="00D634D4" w:rsidRPr="0009738E" w:rsidRDefault="00D634D4" w:rsidP="00D634D4">
      <w:pPr>
        <w:pStyle w:val="Zkladntext"/>
        <w:ind w:left="993" w:right="235" w:hanging="567"/>
        <w:jc w:val="center"/>
        <w:rPr>
          <w:sz w:val="20"/>
          <w:szCs w:val="20"/>
        </w:rPr>
      </w:pPr>
    </w:p>
    <w:p w14:paraId="7BD16D58" w14:textId="77777777" w:rsidR="00D634D4" w:rsidRPr="00095BB1" w:rsidRDefault="00D634D4" w:rsidP="00D634D4">
      <w:pPr>
        <w:ind w:firstLine="426"/>
        <w:jc w:val="both"/>
      </w:pPr>
      <w:r w:rsidRPr="00095BB1">
        <w:rPr>
          <w:b/>
          <w:bCs/>
        </w:rPr>
        <w:t>Starostlivosť zahŕňa</w:t>
      </w:r>
      <w:r w:rsidRPr="00095BB1">
        <w:t xml:space="preserve"> psychologickú, špeciálno-pedagogickú a logopedickú diagnostiku, poradenstvo, </w:t>
      </w:r>
      <w:proofErr w:type="spellStart"/>
      <w:r w:rsidRPr="00095BB1">
        <w:t>reedukácie</w:t>
      </w:r>
      <w:proofErr w:type="spellEnd"/>
      <w:r w:rsidRPr="00095BB1">
        <w:t xml:space="preserve"> a psychoterapiu podľa individuálnych potrieb klienta, ktoré sa realizujú len s písomným súhlasom zákonného zástupcu. Jedno stretnutie trvá zvyčajne okolo 1 hodiny. Časový interval je individuálny a určuje ho druh a rozsah poskytnutej služby. Obsah vyšetrenia určuje charakter problému, zvyčajne ide o diagnostiku a</w:t>
      </w:r>
      <w:r>
        <w:t> </w:t>
      </w:r>
      <w:r w:rsidRPr="00095BB1">
        <w:t xml:space="preserve">poradenstvo pri posudzovaní schopností, osobnosti, záujmov, vedomostí, zručností, prípadne iných oblastí ovplyvňujúcich emocionálny, sociálny a psychický vývin klienta. V prípade súhlasu žiadateľa sa písomná správa zasiela na inštitúcie uvedené v súhlase. </w:t>
      </w:r>
      <w:r w:rsidRPr="00095BB1">
        <w:rPr>
          <w:b/>
          <w:bCs/>
        </w:rPr>
        <w:t xml:space="preserve">Žiadateľ má právo oboznámiť sa s jej obsahom. </w:t>
      </w:r>
      <w:r w:rsidRPr="00095BB1">
        <w:t xml:space="preserve">Súhlas sa vyznačuje na tomto tlačive podčiarknutím, ktoré vykoná pred podpisom žiadanky žiadateľ. </w:t>
      </w:r>
    </w:p>
    <w:p w14:paraId="2C5CC67A" w14:textId="41DE92F7" w:rsidR="00D634D4" w:rsidRPr="00095BB1" w:rsidRDefault="00D634D4" w:rsidP="00D634D4">
      <w:pPr>
        <w:ind w:firstLine="426"/>
        <w:jc w:val="both"/>
      </w:pPr>
      <w:r w:rsidRPr="00095BB1">
        <w:rPr>
          <w:b/>
          <w:bCs/>
        </w:rPr>
        <w:t>Pri vyšetrení sa používajú</w:t>
      </w:r>
      <w:r w:rsidRPr="00095BB1">
        <w:t xml:space="preserve"> diagnostické nástroje, tzv. psychologické alebo špeciálno-pedagogické testy, alebo prístrojové metódy, ktoré vychádzajú z odborných vedeckých princípov platných v psychológii, špeciálnej pedagogike, psychodiagnostike, metodológii a </w:t>
      </w:r>
      <w:proofErr w:type="spellStart"/>
      <w:r w:rsidRPr="00095BB1">
        <w:t>psychometrii</w:t>
      </w:r>
      <w:proofErr w:type="spellEnd"/>
      <w:r w:rsidRPr="00095BB1">
        <w:t>. Kvantitatívne a kvalitatívne údaje z</w:t>
      </w:r>
      <w:r w:rsidR="00D22A6A">
        <w:t> </w:t>
      </w:r>
      <w:r w:rsidRPr="00095BB1">
        <w:t>testov sú súčasťou spisu klienta spolu s ostatnými údajmi získanými pred vyšetrením - napr. anamnestické údaje, pedagogická charakteristika, v priebehu vyšetrenia - záznamy z rozhovorov, interpretácie, poznámky a</w:t>
      </w:r>
      <w:r w:rsidR="00D22A6A">
        <w:t> </w:t>
      </w:r>
      <w:r w:rsidRPr="00095BB1">
        <w:t xml:space="preserve">po skončení vyšetrenia - správa z diagnostického vyšetrenia, závery z konzultácií. </w:t>
      </w:r>
    </w:p>
    <w:p w14:paraId="7E36F362" w14:textId="77777777" w:rsidR="00D634D4" w:rsidRPr="00095BB1" w:rsidRDefault="00D634D4" w:rsidP="00D634D4">
      <w:pPr>
        <w:ind w:firstLine="426"/>
        <w:jc w:val="both"/>
        <w:rPr>
          <w:b/>
          <w:bCs/>
        </w:rPr>
      </w:pPr>
      <w:r w:rsidRPr="00095BB1">
        <w:rPr>
          <w:b/>
          <w:bCs/>
        </w:rPr>
        <w:t xml:space="preserve">Osobné údaje zisťované v rozsahu § 11, ods. 6 písm. a) a b) zákona č. 245/2008 Z. z. o výchove a vzdelávaní: </w:t>
      </w:r>
    </w:p>
    <w:p w14:paraId="1D23F83B" w14:textId="77777777" w:rsidR="00D634D4" w:rsidRPr="00095BB1" w:rsidRDefault="00D634D4" w:rsidP="00D634D4">
      <w:pPr>
        <w:jc w:val="both"/>
      </w:pPr>
      <w:r w:rsidRPr="00095BB1">
        <w:rPr>
          <w:b/>
          <w:bCs/>
          <w:i/>
          <w:iCs/>
        </w:rPr>
        <w:t>O klientovi:</w:t>
      </w:r>
      <w:r w:rsidRPr="00095BB1">
        <w:t xml:space="preserve"> meno a priezvisko, dátum a miesto narodenia, bydlisko, fyzické zdravie, duševné zdravie, mentálna úroveň vrátane výsledkov pedagogicko-psychologickej a špeciálno-pedagogickej diagnostiky. </w:t>
      </w:r>
    </w:p>
    <w:p w14:paraId="07F6AC34" w14:textId="77777777" w:rsidR="00D634D4" w:rsidRPr="00095BB1" w:rsidRDefault="00D634D4" w:rsidP="00D634D4">
      <w:pPr>
        <w:jc w:val="both"/>
      </w:pPr>
      <w:r w:rsidRPr="00095BB1">
        <w:rPr>
          <w:b/>
          <w:bCs/>
          <w:i/>
          <w:iCs/>
        </w:rPr>
        <w:t>O rodičoch:</w:t>
      </w:r>
      <w:r w:rsidRPr="00095BB1">
        <w:t xml:space="preserve"> meno a priezvisko, trvalé bydlisko, telefonický kontakt. </w:t>
      </w:r>
    </w:p>
    <w:p w14:paraId="1D390648" w14:textId="77777777" w:rsidR="00D634D4" w:rsidRPr="00095BB1" w:rsidRDefault="00D634D4" w:rsidP="00D634D4">
      <w:pPr>
        <w:ind w:firstLine="426"/>
        <w:jc w:val="both"/>
      </w:pPr>
      <w:r w:rsidRPr="00095BB1">
        <w:rPr>
          <w:b/>
          <w:bCs/>
        </w:rPr>
        <w:t>Ďalšia dokumentácia</w:t>
      </w:r>
      <w:r w:rsidRPr="00095BB1">
        <w:t xml:space="preserve"> v zmysle § 11, ods. 9 zákona č. 245/2008 Z. z. o výchove a vzdelávaní je najmä: správa z diagnostického vyšetrenia. </w:t>
      </w:r>
    </w:p>
    <w:p w14:paraId="2FB2C542" w14:textId="77777777" w:rsidR="00D634D4" w:rsidRPr="00095BB1" w:rsidRDefault="00D634D4" w:rsidP="00D634D4">
      <w:pPr>
        <w:ind w:firstLine="426"/>
        <w:jc w:val="both"/>
        <w:rPr>
          <w:b/>
          <w:bCs/>
        </w:rPr>
      </w:pPr>
    </w:p>
    <w:p w14:paraId="78464B4A" w14:textId="77777777" w:rsidR="00D634D4" w:rsidRPr="00095BB1" w:rsidRDefault="00D634D4" w:rsidP="00D634D4">
      <w:pPr>
        <w:pStyle w:val="Zkladntext"/>
        <w:jc w:val="both"/>
        <w:rPr>
          <w:b/>
        </w:rPr>
      </w:pPr>
      <w:r w:rsidRPr="00095BB1">
        <w:rPr>
          <w:b/>
          <w:bCs/>
        </w:rPr>
        <w:t>Všetky tieto údaje sú prísne dôverné</w:t>
      </w:r>
      <w:r w:rsidRPr="00095BB1">
        <w:t>, psychológ, špeciálny pedagóg, logopéd, kariérový poradca, sociálny pedagóg a sociálny pracovník sú povinní zachovávať mlčanlivosť o skutočnostiach, o ktorých sa dozvedeli pri svojej činnosti a to aj po skončení pracovnoprávneho vzťahu v zariadení podľa zákona § 8 ods. 1, písm. c) zákona č. 552/2003 Z. z. o výkone práce vo verejnom záujme, v zmysle nariadenia Európskeho parlamentu a</w:t>
      </w:r>
      <w:r>
        <w:t> </w:t>
      </w:r>
      <w:r w:rsidRPr="00095BB1">
        <w:t xml:space="preserve">Rady (EÚ) 2016/679 o ochrane fyzických osôb pri spracúvaní osobných údajov a o voľnom pohybe takýchto údajov a v zmysle § 79 zákona č. 18/2018 Z. z. o ochrane osobných údajov a o zmene a doplnení niektorých zákonov ako aj § 11 ods. 7 zákona č. 245/2008 Z. z. o výchove a vzdelávaní. </w:t>
      </w:r>
    </w:p>
    <w:p w14:paraId="3BC35FAD" w14:textId="77777777" w:rsidR="00D634D4" w:rsidRPr="00095BB1" w:rsidRDefault="00D634D4" w:rsidP="00D634D4">
      <w:pPr>
        <w:pStyle w:val="Zkladntext"/>
        <w:jc w:val="both"/>
        <w:rPr>
          <w:b/>
        </w:rPr>
      </w:pPr>
    </w:p>
    <w:p w14:paraId="513A4B2F" w14:textId="77777777" w:rsidR="00D634D4" w:rsidRPr="00CD6050" w:rsidRDefault="00D634D4" w:rsidP="00D634D4">
      <w:pPr>
        <w:pStyle w:val="Zkladntext"/>
        <w:jc w:val="both"/>
        <w:rPr>
          <w:b/>
        </w:rPr>
      </w:pPr>
      <w:r w:rsidRPr="00CD6050">
        <w:rPr>
          <w:b/>
        </w:rPr>
        <w:t>Práva klientov/ zákonných zástupcov:</w:t>
      </w:r>
    </w:p>
    <w:p w14:paraId="44633406" w14:textId="77777777" w:rsidR="00D634D4" w:rsidRPr="00095BB1" w:rsidRDefault="00D634D4" w:rsidP="00D634D4">
      <w:pPr>
        <w:pStyle w:val="Zkladntext"/>
        <w:jc w:val="both"/>
        <w:rPr>
          <w:b/>
        </w:rPr>
      </w:pPr>
    </w:p>
    <w:p w14:paraId="2CCF9DE0" w14:textId="77777777" w:rsidR="00D634D4" w:rsidRPr="00CD6050" w:rsidRDefault="00D634D4" w:rsidP="00D634D4">
      <w:pPr>
        <w:pStyle w:val="Zkladntext"/>
        <w:jc w:val="both"/>
      </w:pPr>
      <w:r w:rsidRPr="00CD6050">
        <w:rPr>
          <w:b/>
        </w:rPr>
        <w:t>Právo odvolať súhlas</w:t>
      </w:r>
      <w:r w:rsidRPr="00CD6050">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33E87018" w14:textId="77777777" w:rsidR="00D634D4" w:rsidRPr="00CD6050" w:rsidRDefault="00D634D4" w:rsidP="00D634D4">
      <w:pPr>
        <w:pStyle w:val="Zkladntext"/>
        <w:jc w:val="both"/>
      </w:pPr>
      <w:r w:rsidRPr="00CD6050">
        <w:rPr>
          <w:b/>
        </w:rPr>
        <w:t>Právo na prístup</w:t>
      </w:r>
      <w:r w:rsidRPr="00CD6050">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77211AC3" w14:textId="77777777" w:rsidR="00D634D4" w:rsidRPr="00CD6050" w:rsidRDefault="00D634D4" w:rsidP="00D634D4">
      <w:pPr>
        <w:pStyle w:val="Zkladntext"/>
        <w:jc w:val="both"/>
      </w:pPr>
      <w:r w:rsidRPr="00CD6050">
        <w:rPr>
          <w:b/>
        </w:rPr>
        <w:t>Právo na opravu</w:t>
      </w:r>
      <w:r w:rsidRPr="00CD6050">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4C0CA712" w14:textId="77777777" w:rsidR="00D634D4" w:rsidRPr="00CD6050" w:rsidRDefault="00D634D4" w:rsidP="00D634D4">
      <w:pPr>
        <w:pStyle w:val="Zkladntext"/>
        <w:jc w:val="both"/>
      </w:pPr>
      <w:r w:rsidRPr="00CD6050">
        <w:rPr>
          <w:b/>
        </w:rPr>
        <w:t>Právo na výmaz (na zabudnutie)</w:t>
      </w:r>
      <w:r w:rsidRPr="00CD6050">
        <w:t xml:space="preserve"> - máte právo nás požiadať o vymazanie Vašich osobných údajov,</w:t>
      </w:r>
      <w:r w:rsidRPr="00095BB1">
        <w:t xml:space="preserve"> </w:t>
      </w:r>
      <w:r w:rsidRPr="00CD6050">
        <w:t>napríklad v</w:t>
      </w:r>
      <w:r>
        <w:t> </w:t>
      </w:r>
      <w:r w:rsidRPr="00CD6050">
        <w:t>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1C723DAD" w14:textId="77777777" w:rsidR="00D634D4" w:rsidRPr="00CD6050" w:rsidRDefault="00D634D4" w:rsidP="00D634D4">
      <w:pPr>
        <w:pStyle w:val="Zkladntext"/>
        <w:jc w:val="both"/>
      </w:pPr>
      <w:r w:rsidRPr="00CD6050">
        <w:rPr>
          <w:b/>
        </w:rPr>
        <w:t>Právo na obmedzenie spracúvania</w:t>
      </w:r>
      <w:r w:rsidRPr="00CD6050">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65B4CB0B" w14:textId="77777777" w:rsidR="00D634D4" w:rsidRPr="00CD6050" w:rsidRDefault="00D634D4" w:rsidP="00D634D4">
      <w:pPr>
        <w:pStyle w:val="Zkladntext"/>
        <w:jc w:val="both"/>
      </w:pPr>
      <w:r w:rsidRPr="00CD6050">
        <w:rPr>
          <w:b/>
        </w:rPr>
        <w:t>Právo na prenosnosť údajov</w:t>
      </w:r>
      <w:r w:rsidRPr="00CD6050">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63DE63D9" w14:textId="77777777" w:rsidR="00D634D4" w:rsidRPr="00CD6050" w:rsidRDefault="00D634D4" w:rsidP="00D634D4">
      <w:pPr>
        <w:pStyle w:val="Zkladntext"/>
        <w:jc w:val="both"/>
      </w:pPr>
      <w:r w:rsidRPr="00CD6050">
        <w:rPr>
          <w:b/>
        </w:rPr>
        <w:lastRenderedPageBreak/>
        <w:t>Právo namietať</w:t>
      </w:r>
      <w:r w:rsidRPr="00CD6050">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65A96986" w14:textId="77777777" w:rsidR="00D634D4" w:rsidRPr="00CD6050" w:rsidRDefault="00D634D4" w:rsidP="00D634D4">
      <w:pPr>
        <w:ind w:firstLine="426"/>
        <w:jc w:val="both"/>
      </w:pPr>
      <w:r w:rsidRPr="00CD6050">
        <w:rPr>
          <w:b/>
        </w:rPr>
        <w:t>Právo podať návrh na začatie konania o ochrane osobných údajov</w:t>
      </w:r>
      <w:r w:rsidRPr="00CD6050">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p w14:paraId="2F4236E3" w14:textId="77777777" w:rsidR="00D634D4" w:rsidRPr="00095BB1" w:rsidRDefault="00D634D4" w:rsidP="00D634D4">
      <w:pPr>
        <w:ind w:firstLine="426"/>
        <w:jc w:val="both"/>
        <w:rPr>
          <w:b/>
          <w:bCs/>
        </w:rPr>
      </w:pPr>
    </w:p>
    <w:p w14:paraId="1A4069F3" w14:textId="77777777" w:rsidR="00D634D4" w:rsidRDefault="00D634D4" w:rsidP="00D634D4">
      <w:pPr>
        <w:jc w:val="both"/>
        <w:rPr>
          <w:b/>
        </w:rPr>
      </w:pPr>
      <w:r w:rsidRPr="00CD6050">
        <w:rPr>
          <w:b/>
        </w:rPr>
        <w:t>P</w:t>
      </w:r>
      <w:r>
        <w:rPr>
          <w:b/>
        </w:rPr>
        <w:t xml:space="preserve">ovinnosti </w:t>
      </w:r>
      <w:r w:rsidRPr="00CD6050">
        <w:rPr>
          <w:b/>
        </w:rPr>
        <w:t>klientov/ zákonných zástupcov:</w:t>
      </w:r>
    </w:p>
    <w:p w14:paraId="342D4DB2" w14:textId="77777777" w:rsidR="00D634D4" w:rsidRDefault="00D634D4" w:rsidP="00D634D4">
      <w:pPr>
        <w:jc w:val="both"/>
        <w:rPr>
          <w:b/>
        </w:rPr>
      </w:pPr>
    </w:p>
    <w:p w14:paraId="490A64E7" w14:textId="77777777" w:rsidR="00D634D4" w:rsidRPr="00722C6E" w:rsidRDefault="00D634D4" w:rsidP="00D634D4">
      <w:pPr>
        <w:overflowPunct w:val="0"/>
        <w:adjustRightInd w:val="0"/>
        <w:jc w:val="both"/>
        <w:textAlignment w:val="baseline"/>
        <w:rPr>
          <w:bCs/>
          <w:color w:val="000000"/>
          <w:lang w:eastAsia="sk-SK"/>
        </w:rPr>
      </w:pPr>
      <w:r w:rsidRPr="00722C6E">
        <w:rPr>
          <w:bCs/>
        </w:rPr>
        <w:t>Povinnosti klientov a zákonných zástupcov vyplývajú z § 144 zákona 245/2008 Z. z. o výchove a vzdelávaní (školský zákon) v znení neskorších predpisov. Ide najmä o </w:t>
      </w:r>
      <w:r w:rsidRPr="00722C6E">
        <w:rPr>
          <w:bCs/>
          <w:color w:val="000000"/>
          <w:lang w:eastAsia="sk-SK"/>
        </w:rPr>
        <w:t>rešpektovanie pokynov zamestnancov školského zariadenia, ktoré sú v súlade so všeobecne záväznými právnymi predpismi, vnútornými predpismi ZPP a</w:t>
      </w:r>
      <w:r>
        <w:rPr>
          <w:bCs/>
          <w:color w:val="000000"/>
          <w:lang w:eastAsia="sk-SK"/>
        </w:rPr>
        <w:t> </w:t>
      </w:r>
      <w:r w:rsidRPr="00722C6E">
        <w:rPr>
          <w:bCs/>
          <w:color w:val="000000"/>
          <w:lang w:eastAsia="sk-SK"/>
        </w:rPr>
        <w:t xml:space="preserve">dobrými mravmi. </w:t>
      </w:r>
      <w:r w:rsidRPr="00722C6E">
        <w:rPr>
          <w:bCs/>
          <w:color w:val="000000"/>
          <w:shd w:val="clear" w:color="auto" w:fill="FFFFFF"/>
        </w:rPr>
        <w:t>Zákonný zástupca má právo vybrať pre svoje dieťa školské zariadenie, ktoré poskytuje výchovu a vzdelávanie podľa tohto zákona, zodpovedajúce schopnostiam, zdravotnému stavu, záujmom a</w:t>
      </w:r>
      <w:r>
        <w:rPr>
          <w:bCs/>
          <w:color w:val="000000"/>
          <w:shd w:val="clear" w:color="auto" w:fill="FFFFFF"/>
        </w:rPr>
        <w:t> </w:t>
      </w:r>
      <w:r w:rsidRPr="00722C6E">
        <w:rPr>
          <w:bCs/>
          <w:color w:val="000000"/>
          <w:shd w:val="clear" w:color="auto" w:fill="FFFFFF"/>
        </w:rPr>
        <w:t>záľubám dieťaťa, jeho vierovyznaniu, svetonázoru, národnosti a etnickej príslušnosti; právo na slobodnú voľbu školy alebo školského zariadenia možno uplatňovať v súlade s možnosťami výchovno-vzdelávacej sústavy. Ďalej informovať školské zariadenie o zmene zdravotnej spôsobilosti jeho dieťaťa, jeho zdravotných problémoch alebo iných závažných skutočnostiach, ktoré by mohli mať vplyv na priebeh výchovy a vzdelávania alebo na výkon odborných činností a poskytovať súčinnosť pri riešení prejavov rizikového správania svojho dieťaťa v škole, ktoré môžu ohroziť bezpečnosť a zdravie.</w:t>
      </w:r>
    </w:p>
    <w:p w14:paraId="2ECDD772" w14:textId="77777777" w:rsidR="00D634D4" w:rsidRDefault="00D634D4" w:rsidP="00D634D4">
      <w:pPr>
        <w:shd w:val="clear" w:color="auto" w:fill="FFFFFF"/>
        <w:autoSpaceDE/>
        <w:autoSpaceDN/>
        <w:jc w:val="both"/>
        <w:rPr>
          <w:b/>
          <w:bCs/>
        </w:rPr>
      </w:pPr>
    </w:p>
    <w:p w14:paraId="29CF0EFA" w14:textId="77777777" w:rsidR="00D634D4" w:rsidRDefault="00D634D4" w:rsidP="00D634D4">
      <w:pPr>
        <w:ind w:firstLine="426"/>
        <w:jc w:val="both"/>
        <w:rPr>
          <w:b/>
          <w:bCs/>
        </w:rPr>
      </w:pPr>
      <w:r w:rsidRPr="00095BB1">
        <w:rPr>
          <w:b/>
          <w:bCs/>
        </w:rPr>
        <w:t xml:space="preserve">Všetky formy a druhy odbornej starostlivosti sú v centre poradenstva a prevencie poskytované zdarma (§ 130, ods. 11, zákona č. 245/2008 Z. z. o výchove a vzdelávaní). </w:t>
      </w:r>
    </w:p>
    <w:p w14:paraId="077E4924" w14:textId="77777777" w:rsidR="00D634D4" w:rsidRPr="00095BB1" w:rsidRDefault="00D634D4" w:rsidP="00D634D4">
      <w:pPr>
        <w:ind w:firstLine="426"/>
        <w:jc w:val="both"/>
        <w:rPr>
          <w:b/>
          <w:bCs/>
        </w:rPr>
      </w:pPr>
    </w:p>
    <w:p w14:paraId="12C8A606" w14:textId="77777777" w:rsidR="00D634D4" w:rsidRPr="00095BB1" w:rsidRDefault="00D634D4" w:rsidP="00D634D4">
      <w:pPr>
        <w:jc w:val="both"/>
      </w:pPr>
      <w:r w:rsidRPr="00095BB1">
        <w:t>1. Po preštudovaní uvedených informácií súhlasím s psychologickým, špeciálno-pedagogickým vyšetrením a</w:t>
      </w:r>
      <w:r>
        <w:t> </w:t>
      </w:r>
      <w:r w:rsidRPr="00095BB1">
        <w:t xml:space="preserve">poradenstvom pri voľbe povolania. </w:t>
      </w:r>
    </w:p>
    <w:p w14:paraId="3695F3A5" w14:textId="77777777" w:rsidR="00D634D4" w:rsidRPr="00095BB1" w:rsidRDefault="00D634D4" w:rsidP="00D634D4">
      <w:pPr>
        <w:jc w:val="both"/>
      </w:pPr>
      <w:r w:rsidRPr="00095BB1">
        <w:t xml:space="preserve">2. </w:t>
      </w:r>
      <w:r w:rsidRPr="00095BB1">
        <w:rPr>
          <w:b/>
          <w:bCs/>
        </w:rPr>
        <w:t>Súhlasím</w:t>
      </w:r>
      <w:r w:rsidRPr="00095BB1">
        <w:t xml:space="preserve"> v zmysle § 11, ods. (6), písm. a), b) zákona č. 245/2008 Z. z. o výchove a vzdelávaní s evidovaním a spracovávaním osobných údajov v Centre poradenstva a prevencie Kpt. Nálepku 1057/18, 075 01 Trebišov</w:t>
      </w:r>
    </w:p>
    <w:p w14:paraId="31B0D503" w14:textId="77777777" w:rsidR="00D634D4" w:rsidRPr="00095BB1" w:rsidRDefault="00D634D4" w:rsidP="00D634D4">
      <w:pPr>
        <w:jc w:val="both"/>
      </w:pPr>
      <w:r w:rsidRPr="00095BB1">
        <w:t xml:space="preserve">3. V zmysle § 2 ods. y) zákona č. 245/2008 Z. z. o výchove a vzdelávaní sa žiadateľ oboznámil so všetkými možnosťami vzdelávania dieťaťa alebo vlastného vzdelávania a preberá zodpovednosť za svoje rozhodnutie. </w:t>
      </w:r>
    </w:p>
    <w:p w14:paraId="67E8A649" w14:textId="77777777" w:rsidR="00D634D4" w:rsidRPr="00095BB1" w:rsidRDefault="00D634D4" w:rsidP="00D634D4">
      <w:pPr>
        <w:jc w:val="both"/>
      </w:pPr>
      <w:r w:rsidRPr="00095BB1">
        <w:t xml:space="preserve">4. </w:t>
      </w:r>
      <w:r w:rsidRPr="00095BB1">
        <w:rPr>
          <w:b/>
          <w:bCs/>
        </w:rPr>
        <w:t>Súhlasím / nesúhlasím</w:t>
      </w:r>
      <w:r w:rsidRPr="00095BB1">
        <w:t xml:space="preserve"> so zaslaním správy z diagnostického vyšetrenia inštitúcii oprávnenej zo zákona (napr. škole, školskému zariadeniu) </w:t>
      </w:r>
    </w:p>
    <w:p w14:paraId="63402252" w14:textId="77777777" w:rsidR="00D634D4" w:rsidRPr="00095BB1" w:rsidRDefault="00D634D4" w:rsidP="00D634D4">
      <w:pPr>
        <w:jc w:val="both"/>
      </w:pPr>
      <w:r w:rsidRPr="00095BB1">
        <w:t xml:space="preserve">5. </w:t>
      </w:r>
      <w:r w:rsidRPr="00095BB1">
        <w:rPr>
          <w:b/>
          <w:bCs/>
        </w:rPr>
        <w:t>Súhlasím / nesúhlasím</w:t>
      </w:r>
      <w:r w:rsidRPr="00095BB1">
        <w:t xml:space="preserve"> so zaslaním správy z diagnostického vyšetrenia inému (napr. neurológ, pediater,... ) </w:t>
      </w:r>
    </w:p>
    <w:p w14:paraId="2E71A1E5" w14:textId="77777777" w:rsidR="00D634D4" w:rsidRPr="00095BB1" w:rsidRDefault="00D634D4" w:rsidP="00D634D4">
      <w:pPr>
        <w:jc w:val="both"/>
      </w:pPr>
    </w:p>
    <w:p w14:paraId="585C9C91" w14:textId="77777777" w:rsidR="00D634D4" w:rsidRDefault="00D634D4" w:rsidP="00D634D4">
      <w:pPr>
        <w:jc w:val="both"/>
        <w:rPr>
          <w:b/>
          <w:bCs/>
          <w:i/>
          <w:iCs/>
        </w:rPr>
      </w:pPr>
      <w:r w:rsidRPr="00095BB1">
        <w:rPr>
          <w:b/>
          <w:bCs/>
          <w:i/>
          <w:iCs/>
        </w:rPr>
        <w:t>(Súhlas podčiarknite).</w:t>
      </w:r>
    </w:p>
    <w:p w14:paraId="73EF405D" w14:textId="77777777" w:rsidR="00D634D4" w:rsidRPr="00095BB1" w:rsidRDefault="00D634D4" w:rsidP="00D634D4">
      <w:pPr>
        <w:jc w:val="both"/>
        <w:rPr>
          <w:b/>
          <w:bCs/>
          <w:i/>
          <w:iCs/>
        </w:rPr>
      </w:pPr>
    </w:p>
    <w:p w14:paraId="3C8519E2" w14:textId="77777777" w:rsidR="00D634D4" w:rsidRPr="00095BB1" w:rsidRDefault="00D634D4" w:rsidP="00D634D4">
      <w:pPr>
        <w:jc w:val="both"/>
        <w:rPr>
          <w:b/>
        </w:rPr>
      </w:pPr>
    </w:p>
    <w:p w14:paraId="593ED4BB" w14:textId="77777777" w:rsidR="00D634D4" w:rsidRPr="00095BB1" w:rsidRDefault="00D634D4" w:rsidP="00D634D4">
      <w:pPr>
        <w:jc w:val="both"/>
        <w:rPr>
          <w:b/>
        </w:rPr>
      </w:pPr>
    </w:p>
    <w:p w14:paraId="5A73FDC5" w14:textId="77777777" w:rsidR="00D634D4" w:rsidRPr="00095BB1" w:rsidRDefault="00D634D4" w:rsidP="00D634D4">
      <w:pPr>
        <w:pStyle w:val="Nadpis41"/>
        <w:tabs>
          <w:tab w:val="left" w:pos="5444"/>
        </w:tabs>
        <w:spacing w:before="184"/>
        <w:ind w:left="0"/>
        <w:rPr>
          <w:b w:val="0"/>
          <w:bCs w:val="0"/>
        </w:rPr>
      </w:pPr>
      <w:r w:rsidRPr="00095BB1">
        <w:rPr>
          <w:b w:val="0"/>
          <w:bCs w:val="0"/>
        </w:rPr>
        <w:t>V .................................,</w:t>
      </w:r>
      <w:r w:rsidRPr="00095BB1">
        <w:rPr>
          <w:b w:val="0"/>
          <w:bCs w:val="0"/>
          <w:spacing w:val="-1"/>
        </w:rPr>
        <w:t xml:space="preserve"> </w:t>
      </w:r>
      <w:r w:rsidRPr="00095BB1">
        <w:rPr>
          <w:b w:val="0"/>
          <w:bCs w:val="0"/>
        </w:rPr>
        <w:t>dňa ........................</w:t>
      </w:r>
      <w:r w:rsidRPr="00095BB1">
        <w:rPr>
          <w:b w:val="0"/>
          <w:bCs w:val="0"/>
        </w:rPr>
        <w:tab/>
        <w:t>........................................................</w:t>
      </w:r>
    </w:p>
    <w:p w14:paraId="2EDB67BA" w14:textId="77777777" w:rsidR="00D634D4" w:rsidRPr="00095BB1" w:rsidRDefault="00D634D4" w:rsidP="00D634D4">
      <w:pPr>
        <w:pStyle w:val="Zkladntext"/>
        <w:spacing w:before="1"/>
      </w:pPr>
    </w:p>
    <w:p w14:paraId="32271965" w14:textId="77777777" w:rsidR="00D634D4" w:rsidRPr="00095BB1" w:rsidRDefault="00D634D4" w:rsidP="00D634D4">
      <w:pPr>
        <w:pStyle w:val="Zkladntext"/>
        <w:ind w:left="4320" w:firstLine="720"/>
        <w:rPr>
          <w:b/>
        </w:rPr>
      </w:pPr>
      <w:r w:rsidRPr="00095BB1">
        <w:t>podpis rodiča/zákonného zástupcu/žiadateľa</w:t>
      </w:r>
    </w:p>
    <w:p w14:paraId="076180EA" w14:textId="40D5E5B6" w:rsidR="00EB6763" w:rsidRDefault="00EB6763" w:rsidP="00D634D4">
      <w:pPr>
        <w:pStyle w:val="Nadpis3"/>
        <w:spacing w:before="78"/>
        <w:ind w:left="2839" w:right="359" w:hanging="2559"/>
        <w:jc w:val="left"/>
      </w:pPr>
    </w:p>
    <w:sectPr w:rsidR="00EB6763">
      <w:pgSz w:w="11920" w:h="16850"/>
      <w:pgMar w:top="680" w:right="1040" w:bottom="280" w:left="11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06E1D"/>
    <w:multiLevelType w:val="hybridMultilevel"/>
    <w:tmpl w:val="20C80B46"/>
    <w:lvl w:ilvl="0" w:tplc="C2F834F8">
      <w:start w:val="1"/>
      <w:numFmt w:val="decimal"/>
      <w:lvlText w:val="%1."/>
      <w:lvlJc w:val="left"/>
      <w:pPr>
        <w:ind w:left="568" w:hanging="272"/>
      </w:pPr>
      <w:rPr>
        <w:rFonts w:ascii="Times New Roman" w:eastAsia="Times New Roman" w:hAnsi="Times New Roman" w:cs="Times New Roman" w:hint="default"/>
        <w:b w:val="0"/>
        <w:bCs w:val="0"/>
        <w:i w:val="0"/>
        <w:iCs w:val="0"/>
        <w:spacing w:val="-4"/>
        <w:w w:val="100"/>
        <w:sz w:val="18"/>
        <w:szCs w:val="18"/>
        <w:lang w:val="sk-SK" w:eastAsia="en-US" w:bidi="ar-SA"/>
      </w:rPr>
    </w:lvl>
    <w:lvl w:ilvl="1" w:tplc="A060282E">
      <w:numFmt w:val="bullet"/>
      <w:lvlText w:val="•"/>
      <w:lvlJc w:val="left"/>
      <w:pPr>
        <w:ind w:left="1475" w:hanging="272"/>
      </w:pPr>
      <w:rPr>
        <w:rFonts w:hint="default"/>
        <w:lang w:val="sk-SK" w:eastAsia="en-US" w:bidi="ar-SA"/>
      </w:rPr>
    </w:lvl>
    <w:lvl w:ilvl="2" w:tplc="ED08D860">
      <w:numFmt w:val="bullet"/>
      <w:lvlText w:val="•"/>
      <w:lvlJc w:val="left"/>
      <w:pPr>
        <w:ind w:left="2390" w:hanging="272"/>
      </w:pPr>
      <w:rPr>
        <w:rFonts w:hint="default"/>
        <w:lang w:val="sk-SK" w:eastAsia="en-US" w:bidi="ar-SA"/>
      </w:rPr>
    </w:lvl>
    <w:lvl w:ilvl="3" w:tplc="77BAAAB0">
      <w:numFmt w:val="bullet"/>
      <w:lvlText w:val="•"/>
      <w:lvlJc w:val="left"/>
      <w:pPr>
        <w:ind w:left="3305" w:hanging="272"/>
      </w:pPr>
      <w:rPr>
        <w:rFonts w:hint="default"/>
        <w:lang w:val="sk-SK" w:eastAsia="en-US" w:bidi="ar-SA"/>
      </w:rPr>
    </w:lvl>
    <w:lvl w:ilvl="4" w:tplc="CEC4F364">
      <w:numFmt w:val="bullet"/>
      <w:lvlText w:val="•"/>
      <w:lvlJc w:val="left"/>
      <w:pPr>
        <w:ind w:left="4220" w:hanging="272"/>
      </w:pPr>
      <w:rPr>
        <w:rFonts w:hint="default"/>
        <w:lang w:val="sk-SK" w:eastAsia="en-US" w:bidi="ar-SA"/>
      </w:rPr>
    </w:lvl>
    <w:lvl w:ilvl="5" w:tplc="C4464C8C">
      <w:numFmt w:val="bullet"/>
      <w:lvlText w:val="•"/>
      <w:lvlJc w:val="left"/>
      <w:pPr>
        <w:ind w:left="5135" w:hanging="272"/>
      </w:pPr>
      <w:rPr>
        <w:rFonts w:hint="default"/>
        <w:lang w:val="sk-SK" w:eastAsia="en-US" w:bidi="ar-SA"/>
      </w:rPr>
    </w:lvl>
    <w:lvl w:ilvl="6" w:tplc="EE027F12">
      <w:numFmt w:val="bullet"/>
      <w:lvlText w:val="•"/>
      <w:lvlJc w:val="left"/>
      <w:pPr>
        <w:ind w:left="6050" w:hanging="272"/>
      </w:pPr>
      <w:rPr>
        <w:rFonts w:hint="default"/>
        <w:lang w:val="sk-SK" w:eastAsia="en-US" w:bidi="ar-SA"/>
      </w:rPr>
    </w:lvl>
    <w:lvl w:ilvl="7" w:tplc="6C20AA48">
      <w:numFmt w:val="bullet"/>
      <w:lvlText w:val="•"/>
      <w:lvlJc w:val="left"/>
      <w:pPr>
        <w:ind w:left="6965" w:hanging="272"/>
      </w:pPr>
      <w:rPr>
        <w:rFonts w:hint="default"/>
        <w:lang w:val="sk-SK" w:eastAsia="en-US" w:bidi="ar-SA"/>
      </w:rPr>
    </w:lvl>
    <w:lvl w:ilvl="8" w:tplc="2C063740">
      <w:numFmt w:val="bullet"/>
      <w:lvlText w:val="•"/>
      <w:lvlJc w:val="left"/>
      <w:pPr>
        <w:ind w:left="7880" w:hanging="272"/>
      </w:pPr>
      <w:rPr>
        <w:rFonts w:hint="default"/>
        <w:lang w:val="sk-SK" w:eastAsia="en-US" w:bidi="ar-SA"/>
      </w:rPr>
    </w:lvl>
  </w:abstractNum>
  <w:abstractNum w:abstractNumId="1" w15:restartNumberingAfterBreak="0">
    <w:nsid w:val="4DE226C0"/>
    <w:multiLevelType w:val="hybridMultilevel"/>
    <w:tmpl w:val="3E10640C"/>
    <w:lvl w:ilvl="0" w:tplc="9502F20C">
      <w:start w:val="1"/>
      <w:numFmt w:val="lowerLetter"/>
      <w:lvlText w:val="%1)"/>
      <w:lvlJc w:val="left"/>
      <w:pPr>
        <w:ind w:left="710" w:hanging="360"/>
      </w:pPr>
      <w:rPr>
        <w:rFonts w:hint="default"/>
      </w:r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2" w15:restartNumberingAfterBreak="0">
    <w:nsid w:val="5C2B15CE"/>
    <w:multiLevelType w:val="hybridMultilevel"/>
    <w:tmpl w:val="4C6EABBE"/>
    <w:lvl w:ilvl="0" w:tplc="12FE0C1E">
      <w:start w:val="1"/>
      <w:numFmt w:val="decimal"/>
      <w:lvlText w:val="%1."/>
      <w:lvlJc w:val="left"/>
      <w:pPr>
        <w:ind w:left="100" w:hanging="209"/>
      </w:pPr>
      <w:rPr>
        <w:rFonts w:ascii="Times New Roman" w:eastAsia="Times New Roman" w:hAnsi="Times New Roman" w:cs="Times New Roman" w:hint="default"/>
        <w:b w:val="0"/>
        <w:bCs w:val="0"/>
        <w:i w:val="0"/>
        <w:iCs w:val="0"/>
        <w:w w:val="100"/>
        <w:sz w:val="22"/>
        <w:szCs w:val="22"/>
        <w:lang w:val="sk-SK" w:eastAsia="en-US" w:bidi="ar-SA"/>
      </w:rPr>
    </w:lvl>
    <w:lvl w:ilvl="1" w:tplc="53C08694">
      <w:numFmt w:val="bullet"/>
      <w:lvlText w:val="•"/>
      <w:lvlJc w:val="left"/>
      <w:pPr>
        <w:ind w:left="1061" w:hanging="209"/>
      </w:pPr>
      <w:rPr>
        <w:rFonts w:hint="default"/>
        <w:lang w:val="sk-SK" w:eastAsia="en-US" w:bidi="ar-SA"/>
      </w:rPr>
    </w:lvl>
    <w:lvl w:ilvl="2" w:tplc="8248A406">
      <w:numFmt w:val="bullet"/>
      <w:lvlText w:val="•"/>
      <w:lvlJc w:val="left"/>
      <w:pPr>
        <w:ind w:left="2022" w:hanging="209"/>
      </w:pPr>
      <w:rPr>
        <w:rFonts w:hint="default"/>
        <w:lang w:val="sk-SK" w:eastAsia="en-US" w:bidi="ar-SA"/>
      </w:rPr>
    </w:lvl>
    <w:lvl w:ilvl="3" w:tplc="2DDCB7FC">
      <w:numFmt w:val="bullet"/>
      <w:lvlText w:val="•"/>
      <w:lvlJc w:val="left"/>
      <w:pPr>
        <w:ind w:left="2983" w:hanging="209"/>
      </w:pPr>
      <w:rPr>
        <w:rFonts w:hint="default"/>
        <w:lang w:val="sk-SK" w:eastAsia="en-US" w:bidi="ar-SA"/>
      </w:rPr>
    </w:lvl>
    <w:lvl w:ilvl="4" w:tplc="DD2EDC88">
      <w:numFmt w:val="bullet"/>
      <w:lvlText w:val="•"/>
      <w:lvlJc w:val="left"/>
      <w:pPr>
        <w:ind w:left="3944" w:hanging="209"/>
      </w:pPr>
      <w:rPr>
        <w:rFonts w:hint="default"/>
        <w:lang w:val="sk-SK" w:eastAsia="en-US" w:bidi="ar-SA"/>
      </w:rPr>
    </w:lvl>
    <w:lvl w:ilvl="5" w:tplc="E9864530">
      <w:numFmt w:val="bullet"/>
      <w:lvlText w:val="•"/>
      <w:lvlJc w:val="left"/>
      <w:pPr>
        <w:ind w:left="4905" w:hanging="209"/>
      </w:pPr>
      <w:rPr>
        <w:rFonts w:hint="default"/>
        <w:lang w:val="sk-SK" w:eastAsia="en-US" w:bidi="ar-SA"/>
      </w:rPr>
    </w:lvl>
    <w:lvl w:ilvl="6" w:tplc="AA04FE6E">
      <w:numFmt w:val="bullet"/>
      <w:lvlText w:val="•"/>
      <w:lvlJc w:val="left"/>
      <w:pPr>
        <w:ind w:left="5866" w:hanging="209"/>
      </w:pPr>
      <w:rPr>
        <w:rFonts w:hint="default"/>
        <w:lang w:val="sk-SK" w:eastAsia="en-US" w:bidi="ar-SA"/>
      </w:rPr>
    </w:lvl>
    <w:lvl w:ilvl="7" w:tplc="662AF256">
      <w:numFmt w:val="bullet"/>
      <w:lvlText w:val="•"/>
      <w:lvlJc w:val="left"/>
      <w:pPr>
        <w:ind w:left="6827" w:hanging="209"/>
      </w:pPr>
      <w:rPr>
        <w:rFonts w:hint="default"/>
        <w:lang w:val="sk-SK" w:eastAsia="en-US" w:bidi="ar-SA"/>
      </w:rPr>
    </w:lvl>
    <w:lvl w:ilvl="8" w:tplc="8492707E">
      <w:numFmt w:val="bullet"/>
      <w:lvlText w:val="•"/>
      <w:lvlJc w:val="left"/>
      <w:pPr>
        <w:ind w:left="7788" w:hanging="209"/>
      </w:pPr>
      <w:rPr>
        <w:rFonts w:hint="default"/>
        <w:lang w:val="sk-SK" w:eastAsia="en-US" w:bidi="ar-SA"/>
      </w:rPr>
    </w:lvl>
  </w:abstractNum>
  <w:abstractNum w:abstractNumId="3" w15:restartNumberingAfterBreak="0">
    <w:nsid w:val="5D4C6DD8"/>
    <w:multiLevelType w:val="hybridMultilevel"/>
    <w:tmpl w:val="74381C9C"/>
    <w:lvl w:ilvl="0" w:tplc="CEDC70E8">
      <w:numFmt w:val="bullet"/>
      <w:lvlText w:val=""/>
      <w:lvlJc w:val="left"/>
      <w:pPr>
        <w:ind w:left="2301" w:hanging="253"/>
      </w:pPr>
      <w:rPr>
        <w:rFonts w:ascii="Wingdings 2" w:eastAsia="Wingdings 2" w:hAnsi="Wingdings 2" w:cs="Wingdings 2" w:hint="default"/>
        <w:b w:val="0"/>
        <w:bCs w:val="0"/>
        <w:i w:val="0"/>
        <w:iCs w:val="0"/>
        <w:w w:val="100"/>
        <w:sz w:val="28"/>
        <w:szCs w:val="28"/>
        <w:lang w:val="sk-SK" w:eastAsia="en-US" w:bidi="ar-SA"/>
      </w:rPr>
    </w:lvl>
    <w:lvl w:ilvl="1" w:tplc="046C0A7C">
      <w:numFmt w:val="bullet"/>
      <w:lvlText w:val="•"/>
      <w:lvlJc w:val="left"/>
      <w:pPr>
        <w:ind w:left="3041" w:hanging="253"/>
      </w:pPr>
      <w:rPr>
        <w:rFonts w:hint="default"/>
        <w:lang w:val="sk-SK" w:eastAsia="en-US" w:bidi="ar-SA"/>
      </w:rPr>
    </w:lvl>
    <w:lvl w:ilvl="2" w:tplc="831AF63C">
      <w:numFmt w:val="bullet"/>
      <w:lvlText w:val="•"/>
      <w:lvlJc w:val="left"/>
      <w:pPr>
        <w:ind w:left="3782" w:hanging="253"/>
      </w:pPr>
      <w:rPr>
        <w:rFonts w:hint="default"/>
        <w:lang w:val="sk-SK" w:eastAsia="en-US" w:bidi="ar-SA"/>
      </w:rPr>
    </w:lvl>
    <w:lvl w:ilvl="3" w:tplc="18C6C5D2">
      <w:numFmt w:val="bullet"/>
      <w:lvlText w:val="•"/>
      <w:lvlJc w:val="left"/>
      <w:pPr>
        <w:ind w:left="4523" w:hanging="253"/>
      </w:pPr>
      <w:rPr>
        <w:rFonts w:hint="default"/>
        <w:lang w:val="sk-SK" w:eastAsia="en-US" w:bidi="ar-SA"/>
      </w:rPr>
    </w:lvl>
    <w:lvl w:ilvl="4" w:tplc="8F8C78CC">
      <w:numFmt w:val="bullet"/>
      <w:lvlText w:val="•"/>
      <w:lvlJc w:val="left"/>
      <w:pPr>
        <w:ind w:left="5264" w:hanging="253"/>
      </w:pPr>
      <w:rPr>
        <w:rFonts w:hint="default"/>
        <w:lang w:val="sk-SK" w:eastAsia="en-US" w:bidi="ar-SA"/>
      </w:rPr>
    </w:lvl>
    <w:lvl w:ilvl="5" w:tplc="B5EE093C">
      <w:numFmt w:val="bullet"/>
      <w:lvlText w:val="•"/>
      <w:lvlJc w:val="left"/>
      <w:pPr>
        <w:ind w:left="6005" w:hanging="253"/>
      </w:pPr>
      <w:rPr>
        <w:rFonts w:hint="default"/>
        <w:lang w:val="sk-SK" w:eastAsia="en-US" w:bidi="ar-SA"/>
      </w:rPr>
    </w:lvl>
    <w:lvl w:ilvl="6" w:tplc="A1F22F24">
      <w:numFmt w:val="bullet"/>
      <w:lvlText w:val="•"/>
      <w:lvlJc w:val="left"/>
      <w:pPr>
        <w:ind w:left="6746" w:hanging="253"/>
      </w:pPr>
      <w:rPr>
        <w:rFonts w:hint="default"/>
        <w:lang w:val="sk-SK" w:eastAsia="en-US" w:bidi="ar-SA"/>
      </w:rPr>
    </w:lvl>
    <w:lvl w:ilvl="7" w:tplc="DBE22C16">
      <w:numFmt w:val="bullet"/>
      <w:lvlText w:val="•"/>
      <w:lvlJc w:val="left"/>
      <w:pPr>
        <w:ind w:left="7487" w:hanging="253"/>
      </w:pPr>
      <w:rPr>
        <w:rFonts w:hint="default"/>
        <w:lang w:val="sk-SK" w:eastAsia="en-US" w:bidi="ar-SA"/>
      </w:rPr>
    </w:lvl>
    <w:lvl w:ilvl="8" w:tplc="BE381406">
      <w:numFmt w:val="bullet"/>
      <w:lvlText w:val="•"/>
      <w:lvlJc w:val="left"/>
      <w:pPr>
        <w:ind w:left="8228" w:hanging="253"/>
      </w:pPr>
      <w:rPr>
        <w:rFonts w:hint="default"/>
        <w:lang w:val="sk-SK"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B6763"/>
    <w:rsid w:val="0000394D"/>
    <w:rsid w:val="0048563E"/>
    <w:rsid w:val="00574AEC"/>
    <w:rsid w:val="008F18AB"/>
    <w:rsid w:val="00B23185"/>
    <w:rsid w:val="00CA5D88"/>
    <w:rsid w:val="00D22A6A"/>
    <w:rsid w:val="00D304CE"/>
    <w:rsid w:val="00D634D4"/>
    <w:rsid w:val="00D81D42"/>
    <w:rsid w:val="00DD2974"/>
    <w:rsid w:val="00EB67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2D35"/>
  <w15:docId w15:val="{E167307C-E26E-4CFC-B1CE-BAABCBAC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spacing w:before="160"/>
      <w:ind w:left="350"/>
      <w:outlineLvl w:val="0"/>
    </w:pPr>
    <w:rPr>
      <w:b/>
      <w:bCs/>
      <w:sz w:val="24"/>
      <w:szCs w:val="24"/>
    </w:rPr>
  </w:style>
  <w:style w:type="paragraph" w:styleId="Nadpis2">
    <w:name w:val="heading 2"/>
    <w:basedOn w:val="Normlny"/>
    <w:uiPriority w:val="9"/>
    <w:unhideWhenUsed/>
    <w:qFormat/>
    <w:pPr>
      <w:ind w:right="346"/>
      <w:jc w:val="center"/>
      <w:outlineLvl w:val="1"/>
    </w:pPr>
    <w:rPr>
      <w:sz w:val="24"/>
      <w:szCs w:val="24"/>
    </w:rPr>
  </w:style>
  <w:style w:type="paragraph" w:styleId="Nadpis3">
    <w:name w:val="heading 3"/>
    <w:basedOn w:val="Normlny"/>
    <w:uiPriority w:val="9"/>
    <w:unhideWhenUsed/>
    <w:qFormat/>
    <w:pPr>
      <w:ind w:left="100" w:right="254" w:firstLine="427"/>
      <w:jc w:val="both"/>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Nzov">
    <w:name w:val="Title"/>
    <w:basedOn w:val="Normlny"/>
    <w:uiPriority w:val="10"/>
    <w:qFormat/>
    <w:pPr>
      <w:ind w:left="3629"/>
    </w:pPr>
    <w:rPr>
      <w:b/>
      <w:bCs/>
      <w:sz w:val="28"/>
      <w:szCs w:val="28"/>
    </w:rPr>
  </w:style>
  <w:style w:type="paragraph" w:styleId="Odsekzoznamu">
    <w:name w:val="List Paragraph"/>
    <w:basedOn w:val="Normlny"/>
    <w:uiPriority w:val="1"/>
    <w:qFormat/>
    <w:pPr>
      <w:ind w:left="568" w:hanging="272"/>
    </w:pPr>
  </w:style>
  <w:style w:type="paragraph" w:customStyle="1" w:styleId="TableParagraph">
    <w:name w:val="Table Paragraph"/>
    <w:basedOn w:val="Normlny"/>
    <w:uiPriority w:val="1"/>
    <w:qFormat/>
  </w:style>
  <w:style w:type="paragraph" w:customStyle="1" w:styleId="Nadpis41">
    <w:name w:val="Nadpis 41"/>
    <w:basedOn w:val="Normlny"/>
    <w:uiPriority w:val="1"/>
    <w:qFormat/>
    <w:rsid w:val="00D634D4"/>
    <w:pPr>
      <w:ind w:left="2950"/>
      <w:outlineLvl w:val="4"/>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538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adnatrebis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cpp@poradnatrebisov.sk" TargetMode="External"/><Relationship Id="rId5" Type="http://schemas.openxmlformats.org/officeDocument/2006/relationships/hyperlink" Target="mailto:poradna@poradnatrebisov.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1690</Words>
  <Characters>9639</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CPPPaP</dc:creator>
  <cp:lastModifiedBy>Beáta Furdová</cp:lastModifiedBy>
  <cp:revision>11</cp:revision>
  <dcterms:created xsi:type="dcterms:W3CDTF">2025-10-13T15:49:00Z</dcterms:created>
  <dcterms:modified xsi:type="dcterms:W3CDTF">2026-02-02T12:18:00Z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Microsoft® Word LTSC</vt:lpwstr>
  </property>
  <property fmtid="{D5CDD505-2E9C-101B-9397-08002B2CF9AE}" pid="4" name="LastSaved">
    <vt:filetime>2025-10-13T00:00:00Z</vt:filetime>
  </property>
  <property fmtid="{D5CDD505-2E9C-101B-9397-08002B2CF9AE}" pid="5" name="Producer">
    <vt:lpwstr>Microsoft® Word LTSC</vt:lpwstr>
  </property>
</Properties>
</file>